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FB3722E" w14:textId="40BC2430" w:rsidR="00892E25" w:rsidRPr="00667341" w:rsidRDefault="004D5F7D" w:rsidP="00B33666">
      <w:pPr>
        <w:pStyle w:val="Normal1"/>
        <w:jc w:val="center"/>
        <w:rPr>
          <w:rFonts w:ascii="Century Gothic" w:eastAsia="Helvetica Neue" w:hAnsi="Century Gothic" w:cs="Helvetica Neue"/>
          <w:b/>
          <w:smallCaps/>
          <w:sz w:val="22"/>
          <w:szCs w:val="18"/>
        </w:rPr>
      </w:pPr>
      <w:r w:rsidRPr="00667341">
        <w:rPr>
          <w:rFonts w:ascii="Century Gothic" w:eastAsia="Helvetica Neue" w:hAnsi="Century Gothic" w:cs="Helvetica Neue"/>
          <w:b/>
          <w:smallCaps/>
          <w:sz w:val="22"/>
          <w:szCs w:val="18"/>
        </w:rPr>
        <w:t xml:space="preserve">Motivational Interviewing </w:t>
      </w:r>
      <w:r w:rsidR="00DE4F96" w:rsidRPr="00667341">
        <w:rPr>
          <w:rFonts w:ascii="Century Gothic" w:eastAsia="Helvetica Neue" w:hAnsi="Century Gothic" w:cs="Helvetica Neue"/>
          <w:b/>
          <w:smallCaps/>
          <w:sz w:val="22"/>
          <w:szCs w:val="18"/>
        </w:rPr>
        <w:t>100</w:t>
      </w:r>
      <w:r w:rsidR="005C3BA3" w:rsidRPr="00667341">
        <w:rPr>
          <w:rFonts w:ascii="Century Gothic" w:eastAsia="Helvetica Neue" w:hAnsi="Century Gothic" w:cs="Helvetica Neue"/>
          <w:b/>
          <w:smallCaps/>
          <w:sz w:val="22"/>
          <w:szCs w:val="18"/>
        </w:rPr>
        <w:t xml:space="preserve"> </w:t>
      </w:r>
      <w:r w:rsidRPr="00667341">
        <w:rPr>
          <w:rFonts w:ascii="Century Gothic" w:eastAsia="Helvetica Neue" w:hAnsi="Century Gothic" w:cs="Helvetica Neue"/>
          <w:b/>
          <w:smallCaps/>
          <w:sz w:val="22"/>
          <w:szCs w:val="18"/>
        </w:rPr>
        <w:t>Workshop</w:t>
      </w:r>
      <w:r w:rsidR="00667341" w:rsidRPr="00667341">
        <w:rPr>
          <w:rFonts w:ascii="Century Gothic" w:eastAsia="Helvetica Neue" w:hAnsi="Century Gothic" w:cs="Helvetica Neue"/>
          <w:b/>
          <w:smallCaps/>
          <w:sz w:val="22"/>
          <w:szCs w:val="18"/>
        </w:rPr>
        <w:t xml:space="preserve"> Flyer</w:t>
      </w:r>
    </w:p>
    <w:p w14:paraId="552DDF8E" w14:textId="77777777" w:rsidR="004B3C91" w:rsidRPr="00667341" w:rsidRDefault="004B3C91" w:rsidP="004B3C91">
      <w:pPr>
        <w:pStyle w:val="Normal1"/>
        <w:ind w:left="360"/>
        <w:rPr>
          <w:rFonts w:ascii="Century Gothic" w:eastAsia="Helvetica Neue" w:hAnsi="Century Gothic" w:cs="Helvetica Neue"/>
          <w:color w:val="333333"/>
          <w:sz w:val="22"/>
          <w:szCs w:val="18"/>
          <w:highlight w:val="white"/>
        </w:rPr>
      </w:pPr>
    </w:p>
    <w:p w14:paraId="3974288A" w14:textId="1219E68F" w:rsidR="00746F7F" w:rsidRPr="00667341" w:rsidRDefault="004D5F7D" w:rsidP="00791D48">
      <w:pPr>
        <w:pStyle w:val="Normal1"/>
        <w:numPr>
          <w:ilvl w:val="0"/>
          <w:numId w:val="6"/>
        </w:numPr>
        <w:rPr>
          <w:rFonts w:ascii="Century Gothic" w:eastAsia="Helvetica Neue" w:hAnsi="Century Gothic" w:cs="Helvetica Neue"/>
          <w:color w:val="333333"/>
          <w:sz w:val="22"/>
          <w:szCs w:val="18"/>
          <w:highlight w:val="white"/>
        </w:rPr>
      </w:pPr>
      <w:r w:rsidRPr="00667341">
        <w:rPr>
          <w:rFonts w:ascii="Century Gothic" w:eastAsia="Helvetica Neue" w:hAnsi="Century Gothic" w:cs="Helvetica Neue"/>
          <w:b/>
          <w:color w:val="333333"/>
          <w:sz w:val="22"/>
          <w:szCs w:val="18"/>
          <w:highlight w:val="white"/>
          <w:u w:val="single"/>
        </w:rPr>
        <w:t xml:space="preserve">Motivational Interviewing </w:t>
      </w:r>
      <w:r w:rsidR="00DE4F96" w:rsidRPr="00667341">
        <w:rPr>
          <w:rFonts w:ascii="Century Gothic" w:eastAsia="Helvetica Neue" w:hAnsi="Century Gothic" w:cs="Helvetica Neue"/>
          <w:b/>
          <w:color w:val="333333"/>
          <w:sz w:val="22"/>
          <w:szCs w:val="18"/>
          <w:highlight w:val="white"/>
          <w:u w:val="single"/>
        </w:rPr>
        <w:t>100</w:t>
      </w:r>
      <w:r w:rsidR="005C3BA3" w:rsidRPr="00667341">
        <w:rPr>
          <w:rFonts w:ascii="Century Gothic" w:eastAsia="Helvetica Neue" w:hAnsi="Century Gothic" w:cs="Helvetica Neue"/>
          <w:b/>
          <w:color w:val="333333"/>
          <w:sz w:val="22"/>
          <w:szCs w:val="18"/>
          <w:highlight w:val="white"/>
          <w:u w:val="single"/>
        </w:rPr>
        <w:t xml:space="preserve"> </w:t>
      </w:r>
      <w:r w:rsidRPr="00667341">
        <w:rPr>
          <w:rFonts w:ascii="Century Gothic" w:eastAsia="Helvetica Neue" w:hAnsi="Century Gothic" w:cs="Helvetica Neue"/>
          <w:b/>
          <w:color w:val="333333"/>
          <w:sz w:val="22"/>
          <w:szCs w:val="18"/>
          <w:highlight w:val="white"/>
          <w:u w:val="single"/>
        </w:rPr>
        <w:t>Workshop</w:t>
      </w:r>
      <w:r w:rsidRPr="00667341">
        <w:rPr>
          <w:rFonts w:ascii="Century Gothic" w:eastAsia="Helvetica Neue" w:hAnsi="Century Gothic" w:cs="Helvetica Neue"/>
          <w:color w:val="333333"/>
          <w:sz w:val="22"/>
          <w:szCs w:val="18"/>
          <w:highlight w:val="white"/>
        </w:rPr>
        <w:t xml:space="preserve"> </w:t>
      </w:r>
      <w:r w:rsidR="004035FE" w:rsidRPr="00667341">
        <w:rPr>
          <w:rFonts w:ascii="Century Gothic" w:eastAsia="Helvetica Neue" w:hAnsi="Century Gothic" w:cs="Helvetica Neue"/>
          <w:color w:val="333333"/>
          <w:sz w:val="22"/>
          <w:szCs w:val="18"/>
          <w:highlight w:val="white"/>
        </w:rPr>
        <w:t xml:space="preserve">is aimed </w:t>
      </w:r>
      <w:r w:rsidRPr="00667341">
        <w:rPr>
          <w:rFonts w:ascii="Century Gothic" w:eastAsia="Helvetica Neue" w:hAnsi="Century Gothic" w:cs="Helvetica Neue"/>
          <w:color w:val="333333"/>
          <w:sz w:val="22"/>
          <w:szCs w:val="18"/>
          <w:highlight w:val="white"/>
        </w:rPr>
        <w:t>at</w:t>
      </w:r>
      <w:r w:rsidR="00992827" w:rsidRPr="00667341">
        <w:rPr>
          <w:rFonts w:ascii="Century Gothic" w:eastAsia="Helvetica Neue" w:hAnsi="Century Gothic" w:cs="Helvetica Neue"/>
          <w:color w:val="333333"/>
          <w:sz w:val="22"/>
          <w:szCs w:val="18"/>
          <w:highlight w:val="white"/>
        </w:rPr>
        <w:t xml:space="preserve"> providers </w:t>
      </w:r>
      <w:r w:rsidR="00791D48" w:rsidRPr="00667341">
        <w:rPr>
          <w:rFonts w:ascii="Century Gothic" w:eastAsia="Helvetica Neue" w:hAnsi="Century Gothic" w:cs="Helvetica Neue"/>
          <w:color w:val="333333"/>
          <w:sz w:val="22"/>
          <w:szCs w:val="18"/>
          <w:highlight w:val="white"/>
        </w:rPr>
        <w:t xml:space="preserve">with </w:t>
      </w:r>
      <w:r w:rsidR="005C3BA3" w:rsidRPr="00667341">
        <w:rPr>
          <w:rFonts w:ascii="Century Gothic" w:eastAsia="Helvetica Neue" w:hAnsi="Century Gothic" w:cs="Helvetica Neue"/>
          <w:color w:val="333333"/>
          <w:sz w:val="22"/>
          <w:szCs w:val="18"/>
          <w:highlight w:val="white"/>
        </w:rPr>
        <w:t xml:space="preserve">limited </w:t>
      </w:r>
      <w:r w:rsidR="00791D48" w:rsidRPr="00667341">
        <w:rPr>
          <w:rFonts w:ascii="Century Gothic" w:eastAsia="Helvetica Neue" w:hAnsi="Century Gothic" w:cs="Helvetica Neue"/>
          <w:color w:val="333333"/>
          <w:sz w:val="22"/>
          <w:szCs w:val="18"/>
          <w:highlight w:val="white"/>
        </w:rPr>
        <w:t xml:space="preserve">to </w:t>
      </w:r>
      <w:r w:rsidR="005C3BA3" w:rsidRPr="00667341">
        <w:rPr>
          <w:rFonts w:ascii="Century Gothic" w:eastAsia="Helvetica Neue" w:hAnsi="Century Gothic" w:cs="Helvetica Neue"/>
          <w:color w:val="333333"/>
          <w:sz w:val="22"/>
          <w:szCs w:val="18"/>
          <w:highlight w:val="white"/>
        </w:rPr>
        <w:t>no exposure to MI</w:t>
      </w:r>
      <w:r w:rsidR="008A3941" w:rsidRPr="00667341">
        <w:rPr>
          <w:rFonts w:ascii="Century Gothic" w:eastAsia="Helvetica Neue" w:hAnsi="Century Gothic" w:cs="Helvetica Neue"/>
          <w:color w:val="333333"/>
          <w:sz w:val="22"/>
          <w:szCs w:val="18"/>
          <w:highlight w:val="white"/>
        </w:rPr>
        <w:t xml:space="preserve">. </w:t>
      </w:r>
      <w:r w:rsidR="005C3BA3" w:rsidRPr="00667341">
        <w:rPr>
          <w:rFonts w:ascii="Century Gothic" w:eastAsia="Helvetica Neue" w:hAnsi="Century Gothic" w:cs="Helvetica Neue"/>
          <w:color w:val="333333"/>
          <w:sz w:val="22"/>
          <w:szCs w:val="18"/>
          <w:highlight w:val="white"/>
        </w:rPr>
        <w:t xml:space="preserve">Participants </w:t>
      </w:r>
      <w:r w:rsidR="00791D48" w:rsidRPr="00667341">
        <w:rPr>
          <w:rFonts w:ascii="Century Gothic" w:eastAsia="Helvetica Neue" w:hAnsi="Century Gothic" w:cs="Helvetica Neue"/>
          <w:color w:val="333333"/>
          <w:sz w:val="22"/>
          <w:szCs w:val="18"/>
          <w:highlight w:val="white"/>
        </w:rPr>
        <w:t xml:space="preserve">should </w:t>
      </w:r>
      <w:r w:rsidR="00992827" w:rsidRPr="00667341">
        <w:rPr>
          <w:rFonts w:ascii="Century Gothic" w:eastAsia="Helvetica Neue" w:hAnsi="Century Gothic" w:cs="Helvetica Neue"/>
          <w:color w:val="333333"/>
          <w:sz w:val="22"/>
          <w:szCs w:val="18"/>
          <w:highlight w:val="white"/>
        </w:rPr>
        <w:t>includ</w:t>
      </w:r>
      <w:r w:rsidR="008A3941" w:rsidRPr="00667341">
        <w:rPr>
          <w:rFonts w:ascii="Century Gothic" w:eastAsia="Helvetica Neue" w:hAnsi="Century Gothic" w:cs="Helvetica Neue"/>
          <w:color w:val="333333"/>
          <w:sz w:val="22"/>
          <w:szCs w:val="18"/>
          <w:highlight w:val="white"/>
        </w:rPr>
        <w:t xml:space="preserve">e </w:t>
      </w:r>
      <w:r w:rsidR="00083AB0" w:rsidRPr="00667341">
        <w:rPr>
          <w:rFonts w:ascii="Century Gothic" w:eastAsia="Helvetica Neue" w:hAnsi="Century Gothic" w:cs="Helvetica Neue"/>
          <w:color w:val="333333"/>
          <w:sz w:val="22"/>
          <w:szCs w:val="18"/>
          <w:highlight w:val="white"/>
        </w:rPr>
        <w:t xml:space="preserve">all types of </w:t>
      </w:r>
      <w:r w:rsidR="005C3BA3" w:rsidRPr="00667341">
        <w:rPr>
          <w:rFonts w:ascii="Century Gothic" w:eastAsia="Helvetica Neue" w:hAnsi="Century Gothic" w:cs="Helvetica Neue"/>
          <w:color w:val="333333"/>
          <w:sz w:val="22"/>
          <w:szCs w:val="18"/>
          <w:highlight w:val="white"/>
        </w:rPr>
        <w:t>psychologists</w:t>
      </w:r>
      <w:r w:rsidR="00083AB0" w:rsidRPr="00667341">
        <w:rPr>
          <w:rFonts w:ascii="Century Gothic" w:eastAsia="Helvetica Neue" w:hAnsi="Century Gothic" w:cs="Helvetica Neue"/>
          <w:color w:val="333333"/>
          <w:sz w:val="22"/>
          <w:szCs w:val="18"/>
          <w:highlight w:val="white"/>
        </w:rPr>
        <w:t xml:space="preserve">, </w:t>
      </w:r>
      <w:r w:rsidR="00791D48" w:rsidRPr="00667341">
        <w:rPr>
          <w:rFonts w:ascii="Century Gothic" w:eastAsia="Helvetica Neue" w:hAnsi="Century Gothic" w:cs="Helvetica Neue"/>
          <w:color w:val="333333"/>
          <w:sz w:val="22"/>
          <w:szCs w:val="18"/>
          <w:highlight w:val="white"/>
        </w:rPr>
        <w:t xml:space="preserve">as well as providers from </w:t>
      </w:r>
      <w:r w:rsidR="0029676E" w:rsidRPr="00667341">
        <w:rPr>
          <w:rFonts w:ascii="Century Gothic" w:eastAsia="Helvetica Neue" w:hAnsi="Century Gothic" w:cs="Helvetica Neue"/>
          <w:color w:val="333333"/>
          <w:sz w:val="22"/>
          <w:szCs w:val="18"/>
          <w:highlight w:val="white"/>
        </w:rPr>
        <w:t xml:space="preserve">public health, </w:t>
      </w:r>
      <w:r w:rsidR="00083AB0" w:rsidRPr="00667341">
        <w:rPr>
          <w:rFonts w:ascii="Century Gothic" w:eastAsia="Helvetica Neue" w:hAnsi="Century Gothic" w:cs="Helvetica Neue"/>
          <w:color w:val="333333"/>
          <w:sz w:val="22"/>
          <w:szCs w:val="18"/>
          <w:highlight w:val="white"/>
        </w:rPr>
        <w:t xml:space="preserve">counselors, </w:t>
      </w:r>
      <w:r w:rsidR="00791D48" w:rsidRPr="00667341">
        <w:rPr>
          <w:rFonts w:ascii="Century Gothic" w:eastAsia="Helvetica Neue" w:hAnsi="Century Gothic" w:cs="Helvetica Neue"/>
          <w:color w:val="333333"/>
          <w:sz w:val="22"/>
          <w:szCs w:val="18"/>
          <w:highlight w:val="white"/>
        </w:rPr>
        <w:t>LMFT’s</w:t>
      </w:r>
      <w:r w:rsidR="004035FE" w:rsidRPr="00667341">
        <w:rPr>
          <w:rFonts w:ascii="Century Gothic" w:eastAsia="Helvetica Neue" w:hAnsi="Century Gothic" w:cs="Helvetica Neue"/>
          <w:color w:val="333333"/>
          <w:sz w:val="22"/>
          <w:szCs w:val="18"/>
          <w:highlight w:val="white"/>
        </w:rPr>
        <w:t>, psychiatr</w:t>
      </w:r>
      <w:r w:rsidR="00992827" w:rsidRPr="00667341">
        <w:rPr>
          <w:rFonts w:ascii="Century Gothic" w:eastAsia="Helvetica Neue" w:hAnsi="Century Gothic" w:cs="Helvetica Neue"/>
          <w:color w:val="333333"/>
          <w:sz w:val="22"/>
          <w:szCs w:val="18"/>
          <w:highlight w:val="white"/>
        </w:rPr>
        <w:t>ists</w:t>
      </w:r>
      <w:r w:rsidR="004035FE" w:rsidRPr="00667341">
        <w:rPr>
          <w:rFonts w:ascii="Century Gothic" w:eastAsia="Helvetica Neue" w:hAnsi="Century Gothic" w:cs="Helvetica Neue"/>
          <w:color w:val="333333"/>
          <w:sz w:val="22"/>
          <w:szCs w:val="18"/>
          <w:highlight w:val="white"/>
        </w:rPr>
        <w:t xml:space="preserve">, </w:t>
      </w:r>
      <w:r w:rsidR="00791D48" w:rsidRPr="00667341">
        <w:rPr>
          <w:rFonts w:ascii="Century Gothic" w:eastAsia="Helvetica Neue" w:hAnsi="Century Gothic" w:cs="Helvetica Neue"/>
          <w:color w:val="333333"/>
          <w:sz w:val="22"/>
          <w:szCs w:val="18"/>
          <w:highlight w:val="white"/>
        </w:rPr>
        <w:t>NP’s</w:t>
      </w:r>
      <w:r w:rsidR="00992827" w:rsidRPr="00667341">
        <w:rPr>
          <w:rFonts w:ascii="Century Gothic" w:eastAsia="Helvetica Neue" w:hAnsi="Century Gothic" w:cs="Helvetica Neue"/>
          <w:color w:val="333333"/>
          <w:sz w:val="22"/>
          <w:szCs w:val="18"/>
          <w:highlight w:val="white"/>
        </w:rPr>
        <w:t>, dentis</w:t>
      </w:r>
      <w:r w:rsidR="0029676E" w:rsidRPr="00667341">
        <w:rPr>
          <w:rFonts w:ascii="Century Gothic" w:eastAsia="Helvetica Neue" w:hAnsi="Century Gothic" w:cs="Helvetica Neue"/>
          <w:color w:val="333333"/>
          <w:sz w:val="22"/>
          <w:szCs w:val="18"/>
          <w:highlight w:val="white"/>
        </w:rPr>
        <w:t>ts</w:t>
      </w:r>
      <w:r w:rsidR="00992827" w:rsidRPr="00667341">
        <w:rPr>
          <w:rFonts w:ascii="Century Gothic" w:eastAsia="Helvetica Neue" w:hAnsi="Century Gothic" w:cs="Helvetica Neue"/>
          <w:color w:val="333333"/>
          <w:sz w:val="22"/>
          <w:szCs w:val="18"/>
          <w:highlight w:val="white"/>
        </w:rPr>
        <w:t xml:space="preserve">, </w:t>
      </w:r>
      <w:r w:rsidR="005C3BA3" w:rsidRPr="00667341">
        <w:rPr>
          <w:rFonts w:ascii="Century Gothic" w:eastAsia="Helvetica Neue" w:hAnsi="Century Gothic" w:cs="Helvetica Neue"/>
          <w:color w:val="333333"/>
          <w:sz w:val="22"/>
          <w:szCs w:val="18"/>
          <w:highlight w:val="white"/>
        </w:rPr>
        <w:t>P</w:t>
      </w:r>
      <w:r w:rsidR="00083AB0" w:rsidRPr="00667341">
        <w:rPr>
          <w:rFonts w:ascii="Century Gothic" w:eastAsia="Helvetica Neue" w:hAnsi="Century Gothic" w:cs="Helvetica Neue"/>
          <w:color w:val="333333"/>
          <w:sz w:val="22"/>
          <w:szCs w:val="18"/>
          <w:highlight w:val="white"/>
        </w:rPr>
        <w:t>T</w:t>
      </w:r>
      <w:r w:rsidR="00791D48" w:rsidRPr="00667341">
        <w:rPr>
          <w:rFonts w:ascii="Century Gothic" w:eastAsia="Helvetica Neue" w:hAnsi="Century Gothic" w:cs="Helvetica Neue"/>
          <w:color w:val="333333"/>
          <w:sz w:val="22"/>
          <w:szCs w:val="18"/>
          <w:highlight w:val="white"/>
        </w:rPr>
        <w:t>’s</w:t>
      </w:r>
      <w:r w:rsidR="005C3BA3" w:rsidRPr="00667341">
        <w:rPr>
          <w:rFonts w:ascii="Century Gothic" w:eastAsia="Helvetica Neue" w:hAnsi="Century Gothic" w:cs="Helvetica Neue"/>
          <w:color w:val="333333"/>
          <w:sz w:val="22"/>
          <w:szCs w:val="18"/>
          <w:highlight w:val="white"/>
        </w:rPr>
        <w:t>, ND</w:t>
      </w:r>
      <w:r w:rsidR="00083AB0" w:rsidRPr="00667341">
        <w:rPr>
          <w:rFonts w:ascii="Century Gothic" w:eastAsia="Helvetica Neue" w:hAnsi="Century Gothic" w:cs="Helvetica Neue"/>
          <w:color w:val="333333"/>
          <w:sz w:val="22"/>
          <w:szCs w:val="18"/>
          <w:highlight w:val="white"/>
        </w:rPr>
        <w:t>’s</w:t>
      </w:r>
      <w:r w:rsidR="005C3BA3" w:rsidRPr="00667341">
        <w:rPr>
          <w:rFonts w:ascii="Century Gothic" w:eastAsia="Helvetica Neue" w:hAnsi="Century Gothic" w:cs="Helvetica Neue"/>
          <w:color w:val="333333"/>
          <w:sz w:val="22"/>
          <w:szCs w:val="18"/>
          <w:highlight w:val="white"/>
        </w:rPr>
        <w:t xml:space="preserve">, </w:t>
      </w:r>
      <w:r w:rsidR="004035FE" w:rsidRPr="00667341">
        <w:rPr>
          <w:rFonts w:ascii="Century Gothic" w:eastAsia="Helvetica Neue" w:hAnsi="Century Gothic" w:cs="Helvetica Neue"/>
          <w:color w:val="333333"/>
          <w:sz w:val="22"/>
          <w:szCs w:val="18"/>
          <w:highlight w:val="white"/>
        </w:rPr>
        <w:t>substance</w:t>
      </w:r>
      <w:r w:rsidR="005C3BA3" w:rsidRPr="00667341">
        <w:rPr>
          <w:rFonts w:ascii="Century Gothic" w:eastAsia="Helvetica Neue" w:hAnsi="Century Gothic" w:cs="Helvetica Neue"/>
          <w:color w:val="333333"/>
          <w:sz w:val="22"/>
          <w:szCs w:val="18"/>
          <w:highlight w:val="white"/>
        </w:rPr>
        <w:t>-ab</w:t>
      </w:r>
      <w:r w:rsidR="004035FE" w:rsidRPr="00667341">
        <w:rPr>
          <w:rFonts w:ascii="Century Gothic" w:eastAsia="Helvetica Neue" w:hAnsi="Century Gothic" w:cs="Helvetica Neue"/>
          <w:color w:val="333333"/>
          <w:sz w:val="22"/>
          <w:szCs w:val="18"/>
          <w:highlight w:val="white"/>
        </w:rPr>
        <w:t>use</w:t>
      </w:r>
      <w:r w:rsidR="00EE4B90" w:rsidRPr="00667341">
        <w:rPr>
          <w:rFonts w:ascii="Century Gothic" w:eastAsia="Helvetica Neue" w:hAnsi="Century Gothic" w:cs="Helvetica Neue"/>
          <w:color w:val="333333"/>
          <w:sz w:val="22"/>
          <w:szCs w:val="18"/>
          <w:highlight w:val="white"/>
        </w:rPr>
        <w:t xml:space="preserve"> counselors, </w:t>
      </w:r>
      <w:r w:rsidR="0029676E" w:rsidRPr="00667341">
        <w:rPr>
          <w:rFonts w:ascii="Century Gothic" w:eastAsia="Helvetica Neue" w:hAnsi="Century Gothic" w:cs="Helvetica Neue"/>
          <w:color w:val="333333"/>
          <w:sz w:val="22"/>
          <w:szCs w:val="18"/>
          <w:highlight w:val="white"/>
        </w:rPr>
        <w:t>nutritionists, diabetes educator</w:t>
      </w:r>
      <w:r w:rsidR="005C3BA3" w:rsidRPr="00667341">
        <w:rPr>
          <w:rFonts w:ascii="Century Gothic" w:eastAsia="Helvetica Neue" w:hAnsi="Century Gothic" w:cs="Helvetica Neue"/>
          <w:color w:val="333333"/>
          <w:sz w:val="22"/>
          <w:szCs w:val="18"/>
          <w:highlight w:val="white"/>
        </w:rPr>
        <w:t>s</w:t>
      </w:r>
      <w:r w:rsidR="00791D48" w:rsidRPr="00667341">
        <w:rPr>
          <w:rFonts w:ascii="Century Gothic" w:eastAsia="Helvetica Neue" w:hAnsi="Century Gothic" w:cs="Helvetica Neue"/>
          <w:color w:val="333333"/>
          <w:sz w:val="22"/>
          <w:szCs w:val="18"/>
          <w:highlight w:val="white"/>
        </w:rPr>
        <w:t>, and g</w:t>
      </w:r>
      <w:r w:rsidR="005C3BA3" w:rsidRPr="00667341">
        <w:rPr>
          <w:rFonts w:ascii="Century Gothic" w:eastAsia="Helvetica Neue" w:hAnsi="Century Gothic" w:cs="Helvetica Neue"/>
          <w:color w:val="333333"/>
          <w:sz w:val="22"/>
          <w:szCs w:val="18"/>
          <w:highlight w:val="white"/>
        </w:rPr>
        <w:t xml:space="preserve">raduate students </w:t>
      </w:r>
      <w:r w:rsidR="00791D48" w:rsidRPr="00667341">
        <w:rPr>
          <w:rFonts w:ascii="Century Gothic" w:eastAsia="Helvetica Neue" w:hAnsi="Century Gothic" w:cs="Helvetica Neue"/>
          <w:color w:val="333333"/>
          <w:sz w:val="22"/>
          <w:szCs w:val="18"/>
          <w:highlight w:val="white"/>
        </w:rPr>
        <w:t xml:space="preserve">from </w:t>
      </w:r>
      <w:r w:rsidR="005C3BA3" w:rsidRPr="00667341">
        <w:rPr>
          <w:rFonts w:ascii="Century Gothic" w:eastAsia="Helvetica Neue" w:hAnsi="Century Gothic" w:cs="Helvetica Neue"/>
          <w:color w:val="333333"/>
          <w:sz w:val="22"/>
          <w:szCs w:val="18"/>
          <w:highlight w:val="white"/>
        </w:rPr>
        <w:t xml:space="preserve">any of these </w:t>
      </w:r>
      <w:r w:rsidR="00A90F19" w:rsidRPr="00667341">
        <w:rPr>
          <w:rFonts w:ascii="Century Gothic" w:eastAsia="Helvetica Neue" w:hAnsi="Century Gothic" w:cs="Helvetica Neue"/>
          <w:color w:val="333333"/>
          <w:sz w:val="22"/>
          <w:szCs w:val="18"/>
          <w:highlight w:val="white"/>
        </w:rPr>
        <w:t xml:space="preserve">or collateral fields. </w:t>
      </w:r>
    </w:p>
    <w:p w14:paraId="24DDE3E0" w14:textId="77777777" w:rsidR="00746F7F" w:rsidRPr="00667341" w:rsidRDefault="00746F7F" w:rsidP="00746F7F">
      <w:pPr>
        <w:pStyle w:val="Normal1"/>
        <w:ind w:left="720"/>
        <w:rPr>
          <w:rFonts w:ascii="Century Gothic" w:eastAsia="Helvetica Neue" w:hAnsi="Century Gothic" w:cs="Helvetica Neue"/>
          <w:color w:val="333333"/>
          <w:sz w:val="22"/>
          <w:szCs w:val="18"/>
          <w:highlight w:val="white"/>
        </w:rPr>
      </w:pPr>
    </w:p>
    <w:p w14:paraId="2B4FA691" w14:textId="0BDA5E85" w:rsidR="00A8528F" w:rsidRPr="00E4265B" w:rsidRDefault="004D5F7D" w:rsidP="00E4265B">
      <w:pPr>
        <w:pStyle w:val="Normal1"/>
        <w:numPr>
          <w:ilvl w:val="0"/>
          <w:numId w:val="6"/>
        </w:numPr>
        <w:rPr>
          <w:rFonts w:ascii="Century Gothic" w:eastAsia="Helvetica Neue" w:hAnsi="Century Gothic" w:cs="Helvetica Neue"/>
          <w:color w:val="333333"/>
          <w:sz w:val="22"/>
          <w:szCs w:val="18"/>
          <w:highlight w:val="white"/>
          <w:u w:val="single"/>
        </w:rPr>
      </w:pPr>
      <w:r w:rsidRPr="00667341">
        <w:rPr>
          <w:rFonts w:ascii="Century Gothic" w:eastAsia="Helvetica Neue" w:hAnsi="Century Gothic" w:cs="Helvetica Neue"/>
          <w:b/>
          <w:color w:val="333333"/>
          <w:sz w:val="22"/>
          <w:szCs w:val="18"/>
          <w:highlight w:val="white"/>
          <w:u w:val="single"/>
        </w:rPr>
        <w:t xml:space="preserve">Motivational Interviewing </w:t>
      </w:r>
      <w:r w:rsidR="00DE4F96" w:rsidRPr="00667341">
        <w:rPr>
          <w:rFonts w:ascii="Century Gothic" w:eastAsia="Helvetica Neue" w:hAnsi="Century Gothic" w:cs="Helvetica Neue"/>
          <w:b/>
          <w:color w:val="333333"/>
          <w:sz w:val="22"/>
          <w:szCs w:val="18"/>
          <w:highlight w:val="white"/>
          <w:u w:val="single"/>
        </w:rPr>
        <w:t>100</w:t>
      </w:r>
      <w:r w:rsidR="005C3BA3" w:rsidRPr="00667341">
        <w:rPr>
          <w:rFonts w:ascii="Century Gothic" w:eastAsia="Helvetica Neue" w:hAnsi="Century Gothic" w:cs="Helvetica Neue"/>
          <w:b/>
          <w:color w:val="333333"/>
          <w:sz w:val="22"/>
          <w:szCs w:val="18"/>
          <w:highlight w:val="white"/>
          <w:u w:val="single"/>
        </w:rPr>
        <w:t xml:space="preserve"> </w:t>
      </w:r>
      <w:r w:rsidRPr="00667341">
        <w:rPr>
          <w:rFonts w:ascii="Century Gothic" w:eastAsia="Helvetica Neue" w:hAnsi="Century Gothic" w:cs="Helvetica Neue"/>
          <w:b/>
          <w:color w:val="333333"/>
          <w:sz w:val="22"/>
          <w:szCs w:val="18"/>
          <w:highlight w:val="white"/>
          <w:u w:val="single"/>
        </w:rPr>
        <w:t>Workshop</w:t>
      </w:r>
      <w:r w:rsidRPr="00667341">
        <w:rPr>
          <w:rFonts w:ascii="Century Gothic" w:eastAsia="Helvetica Neue" w:hAnsi="Century Gothic" w:cs="Helvetica Neue"/>
          <w:color w:val="333333"/>
          <w:sz w:val="22"/>
          <w:szCs w:val="18"/>
          <w:highlight w:val="white"/>
        </w:rPr>
        <w:t xml:space="preserve"> </w:t>
      </w:r>
      <w:r w:rsidR="000543EB" w:rsidRPr="00667341">
        <w:rPr>
          <w:rFonts w:ascii="Century Gothic" w:eastAsia="Helvetica Neue" w:hAnsi="Century Gothic" w:cs="Helvetica Neue"/>
          <w:color w:val="333333"/>
          <w:sz w:val="22"/>
          <w:szCs w:val="18"/>
          <w:highlight w:val="white"/>
        </w:rPr>
        <w:t>[1</w:t>
      </w:r>
      <w:r w:rsidR="005C3BA3" w:rsidRPr="00667341">
        <w:rPr>
          <w:rFonts w:ascii="Century Gothic" w:eastAsia="Helvetica Neue" w:hAnsi="Century Gothic" w:cs="Helvetica Neue"/>
          <w:color w:val="333333"/>
          <w:sz w:val="22"/>
          <w:szCs w:val="18"/>
          <w:highlight w:val="white"/>
        </w:rPr>
        <w:t>2</w:t>
      </w:r>
      <w:r w:rsidR="000543EB" w:rsidRPr="00667341">
        <w:rPr>
          <w:rFonts w:ascii="Century Gothic" w:eastAsia="Helvetica Neue" w:hAnsi="Century Gothic" w:cs="Helvetica Neue"/>
          <w:color w:val="333333"/>
          <w:sz w:val="22"/>
          <w:szCs w:val="18"/>
          <w:highlight w:val="white"/>
        </w:rPr>
        <w:t xml:space="preserve"> hours</w:t>
      </w:r>
      <w:r w:rsidR="005C3BA3" w:rsidRPr="00667341">
        <w:rPr>
          <w:rFonts w:ascii="Century Gothic" w:eastAsia="Helvetica Neue" w:hAnsi="Century Gothic" w:cs="Helvetica Neue"/>
          <w:color w:val="333333"/>
          <w:sz w:val="22"/>
          <w:szCs w:val="18"/>
          <w:highlight w:val="white"/>
        </w:rPr>
        <w:t xml:space="preserve"> CE total</w:t>
      </w:r>
      <w:r w:rsidR="000543EB" w:rsidRPr="00667341">
        <w:rPr>
          <w:rFonts w:ascii="Century Gothic" w:eastAsia="Helvetica Neue" w:hAnsi="Century Gothic" w:cs="Helvetica Neue"/>
          <w:color w:val="333333"/>
          <w:sz w:val="22"/>
          <w:szCs w:val="18"/>
          <w:highlight w:val="white"/>
        </w:rPr>
        <w:t xml:space="preserve">] </w:t>
      </w:r>
      <w:r w:rsidR="005C3BA3" w:rsidRPr="00667341">
        <w:rPr>
          <w:rFonts w:ascii="Century Gothic" w:eastAsia="Helvetica Neue" w:hAnsi="Century Gothic" w:cs="Helvetica Neue"/>
          <w:color w:val="333333"/>
          <w:sz w:val="22"/>
          <w:szCs w:val="18"/>
          <w:highlight w:val="white"/>
        </w:rPr>
        <w:t xml:space="preserve">will </w:t>
      </w:r>
      <w:r w:rsidRPr="00667341">
        <w:rPr>
          <w:rFonts w:ascii="Century Gothic" w:eastAsia="Helvetica Neue" w:hAnsi="Century Gothic" w:cs="Helvetica Neue"/>
          <w:color w:val="333333"/>
          <w:sz w:val="22"/>
          <w:szCs w:val="18"/>
          <w:highlight w:val="white"/>
        </w:rPr>
        <w:t>combine</w:t>
      </w:r>
      <w:r w:rsidR="005C3BA3" w:rsidRPr="00667341">
        <w:rPr>
          <w:rFonts w:ascii="Century Gothic" w:eastAsia="Helvetica Neue" w:hAnsi="Century Gothic" w:cs="Helvetica Neue"/>
          <w:color w:val="333333"/>
          <w:sz w:val="22"/>
          <w:szCs w:val="18"/>
          <w:highlight w:val="white"/>
        </w:rPr>
        <w:t xml:space="preserve"> a </w:t>
      </w:r>
      <w:r w:rsidRPr="00667341">
        <w:rPr>
          <w:rFonts w:ascii="Century Gothic" w:eastAsia="Helvetica Neue" w:hAnsi="Century Gothic" w:cs="Helvetica Neue"/>
          <w:color w:val="333333"/>
          <w:sz w:val="22"/>
          <w:szCs w:val="18"/>
          <w:highlight w:val="white"/>
        </w:rPr>
        <w:t xml:space="preserve">didactic </w:t>
      </w:r>
      <w:r w:rsidR="005C3BA3" w:rsidRPr="00667341">
        <w:rPr>
          <w:rFonts w:ascii="Century Gothic" w:eastAsia="Helvetica Neue" w:hAnsi="Century Gothic" w:cs="Helvetica Neue"/>
          <w:color w:val="333333"/>
          <w:sz w:val="22"/>
          <w:szCs w:val="18"/>
          <w:highlight w:val="white"/>
        </w:rPr>
        <w:t>overview of MI</w:t>
      </w:r>
      <w:r w:rsidRPr="00667341">
        <w:rPr>
          <w:rFonts w:ascii="Century Gothic" w:eastAsia="Helvetica Neue" w:hAnsi="Century Gothic" w:cs="Helvetica Neue"/>
          <w:color w:val="333333"/>
          <w:sz w:val="22"/>
          <w:szCs w:val="18"/>
          <w:highlight w:val="white"/>
        </w:rPr>
        <w:t xml:space="preserve">, </w:t>
      </w:r>
      <w:r w:rsidR="005C3BA3" w:rsidRPr="00667341">
        <w:rPr>
          <w:rFonts w:ascii="Century Gothic" w:eastAsia="Helvetica Neue" w:hAnsi="Century Gothic" w:cs="Helvetica Neue"/>
          <w:color w:val="333333"/>
          <w:sz w:val="22"/>
          <w:szCs w:val="18"/>
          <w:highlight w:val="white"/>
        </w:rPr>
        <w:t>practic</w:t>
      </w:r>
      <w:r w:rsidR="00A8528F" w:rsidRPr="00667341">
        <w:rPr>
          <w:rFonts w:ascii="Century Gothic" w:eastAsia="Helvetica Neue" w:hAnsi="Century Gothic" w:cs="Helvetica Neue"/>
          <w:color w:val="333333"/>
          <w:sz w:val="22"/>
          <w:szCs w:val="18"/>
          <w:highlight w:val="white"/>
        </w:rPr>
        <w:t xml:space="preserve">e of basic </w:t>
      </w:r>
      <w:r w:rsidR="005C3BA3" w:rsidRPr="00667341">
        <w:rPr>
          <w:rFonts w:ascii="Century Gothic" w:eastAsia="Helvetica Neue" w:hAnsi="Century Gothic" w:cs="Helvetica Neue"/>
          <w:color w:val="333333"/>
          <w:sz w:val="22"/>
          <w:szCs w:val="18"/>
          <w:highlight w:val="white"/>
        </w:rPr>
        <w:t>MI skills</w:t>
      </w:r>
      <w:r w:rsidR="00A8528F" w:rsidRPr="00667341">
        <w:rPr>
          <w:rFonts w:ascii="Century Gothic" w:eastAsia="Helvetica Neue" w:hAnsi="Century Gothic" w:cs="Helvetica Neue"/>
          <w:color w:val="333333"/>
          <w:sz w:val="22"/>
          <w:szCs w:val="18"/>
          <w:highlight w:val="white"/>
        </w:rPr>
        <w:t xml:space="preserve"> </w:t>
      </w:r>
      <w:r w:rsidR="005C3BA3" w:rsidRPr="00667341">
        <w:rPr>
          <w:rFonts w:ascii="Century Gothic" w:eastAsia="Helvetica Neue" w:hAnsi="Century Gothic" w:cs="Helvetica Neue"/>
          <w:color w:val="333333"/>
          <w:sz w:val="22"/>
          <w:szCs w:val="18"/>
          <w:highlight w:val="white"/>
        </w:rPr>
        <w:t xml:space="preserve">in </w:t>
      </w:r>
      <w:r w:rsidR="00A90F19" w:rsidRPr="00667341">
        <w:rPr>
          <w:rFonts w:ascii="Century Gothic" w:eastAsia="Helvetica Neue" w:hAnsi="Century Gothic" w:cs="Helvetica Neue"/>
          <w:color w:val="333333"/>
          <w:sz w:val="22"/>
          <w:szCs w:val="18"/>
          <w:highlight w:val="white"/>
        </w:rPr>
        <w:t xml:space="preserve">dyads, triads, </w:t>
      </w:r>
      <w:r w:rsidR="00A8528F" w:rsidRPr="00667341">
        <w:rPr>
          <w:rFonts w:ascii="Century Gothic" w:eastAsia="Helvetica Neue" w:hAnsi="Century Gothic" w:cs="Helvetica Neue"/>
          <w:color w:val="333333"/>
          <w:sz w:val="22"/>
          <w:szCs w:val="18"/>
          <w:highlight w:val="white"/>
        </w:rPr>
        <w:t xml:space="preserve">and </w:t>
      </w:r>
      <w:r w:rsidR="006C2A58" w:rsidRPr="00667341">
        <w:rPr>
          <w:rFonts w:ascii="Century Gothic" w:eastAsia="Helvetica Neue" w:hAnsi="Century Gothic" w:cs="Helvetica Neue"/>
          <w:color w:val="333333"/>
          <w:sz w:val="22"/>
          <w:szCs w:val="18"/>
          <w:highlight w:val="white"/>
        </w:rPr>
        <w:t xml:space="preserve">small </w:t>
      </w:r>
      <w:r w:rsidR="00A8528F" w:rsidRPr="00667341">
        <w:rPr>
          <w:rFonts w:ascii="Century Gothic" w:eastAsia="Helvetica Neue" w:hAnsi="Century Gothic" w:cs="Helvetica Neue"/>
          <w:color w:val="333333"/>
          <w:sz w:val="22"/>
          <w:szCs w:val="18"/>
          <w:highlight w:val="white"/>
        </w:rPr>
        <w:t xml:space="preserve">or </w:t>
      </w:r>
      <w:r w:rsidR="006C2A58" w:rsidRPr="00667341">
        <w:rPr>
          <w:rFonts w:ascii="Century Gothic" w:eastAsia="Helvetica Neue" w:hAnsi="Century Gothic" w:cs="Helvetica Neue"/>
          <w:color w:val="333333"/>
          <w:sz w:val="22"/>
          <w:szCs w:val="18"/>
          <w:highlight w:val="white"/>
        </w:rPr>
        <w:t>large group</w:t>
      </w:r>
      <w:r w:rsidR="005C3BA3" w:rsidRPr="00667341">
        <w:rPr>
          <w:rFonts w:ascii="Century Gothic" w:eastAsia="Helvetica Neue" w:hAnsi="Century Gothic" w:cs="Helvetica Neue"/>
          <w:color w:val="333333"/>
          <w:sz w:val="22"/>
          <w:szCs w:val="18"/>
          <w:highlight w:val="white"/>
        </w:rPr>
        <w:t xml:space="preserve">s. </w:t>
      </w:r>
      <w:r w:rsidR="00A8528F" w:rsidRPr="00667341">
        <w:rPr>
          <w:rFonts w:ascii="Century Gothic" w:eastAsia="Helvetica Neue" w:hAnsi="Century Gothic" w:cs="Helvetica Neue"/>
          <w:color w:val="333333"/>
          <w:sz w:val="22"/>
          <w:szCs w:val="18"/>
          <w:highlight w:val="white"/>
        </w:rPr>
        <w:t xml:space="preserve">Participants will also engage in small groups to discuss MI topics and consider how to </w:t>
      </w:r>
      <w:r w:rsidR="0094441A" w:rsidRPr="00667341">
        <w:rPr>
          <w:rFonts w:ascii="Century Gothic" w:eastAsia="Helvetica Neue" w:hAnsi="Century Gothic" w:cs="Helvetica Neue"/>
          <w:color w:val="333333"/>
          <w:sz w:val="22"/>
          <w:szCs w:val="18"/>
          <w:highlight w:val="white"/>
        </w:rPr>
        <w:t xml:space="preserve">understand and </w:t>
      </w:r>
      <w:r w:rsidR="00A8528F" w:rsidRPr="00667341">
        <w:rPr>
          <w:rFonts w:ascii="Century Gothic" w:eastAsia="Helvetica Neue" w:hAnsi="Century Gothic" w:cs="Helvetica Neue"/>
          <w:color w:val="333333"/>
          <w:sz w:val="22"/>
          <w:szCs w:val="18"/>
          <w:highlight w:val="white"/>
        </w:rPr>
        <w:t xml:space="preserve">apply skills. </w:t>
      </w:r>
      <w:r w:rsidR="00A8528F" w:rsidRPr="00E4265B">
        <w:rPr>
          <w:rFonts w:ascii="Century Gothic" w:eastAsia="Helvetica Neue" w:hAnsi="Century Gothic" w:cs="Helvetica Neue"/>
          <w:b/>
          <w:color w:val="333333"/>
          <w:sz w:val="22"/>
          <w:szCs w:val="18"/>
          <w:highlight w:val="white"/>
        </w:rPr>
        <w:t xml:space="preserve">MI </w:t>
      </w:r>
      <w:r w:rsidR="00DE4F96" w:rsidRPr="00E4265B">
        <w:rPr>
          <w:rFonts w:ascii="Century Gothic" w:eastAsia="Helvetica Neue" w:hAnsi="Century Gothic" w:cs="Helvetica Neue"/>
          <w:b/>
          <w:color w:val="333333"/>
          <w:sz w:val="22"/>
          <w:szCs w:val="18"/>
          <w:highlight w:val="white"/>
        </w:rPr>
        <w:t>100</w:t>
      </w:r>
      <w:r w:rsidR="00A8528F" w:rsidRPr="00E4265B">
        <w:rPr>
          <w:rFonts w:ascii="Century Gothic" w:eastAsia="Helvetica Neue" w:hAnsi="Century Gothic" w:cs="Helvetica Neue"/>
          <w:color w:val="333333"/>
          <w:sz w:val="22"/>
          <w:szCs w:val="18"/>
          <w:highlight w:val="white"/>
        </w:rPr>
        <w:t xml:space="preserve"> </w:t>
      </w:r>
      <w:r w:rsidR="005877F1" w:rsidRPr="00E4265B">
        <w:rPr>
          <w:rFonts w:ascii="Century Gothic" w:eastAsia="Helvetica Neue" w:hAnsi="Century Gothic" w:cs="Helvetica Neue"/>
          <w:color w:val="333333"/>
          <w:sz w:val="22"/>
          <w:szCs w:val="18"/>
          <w:highlight w:val="white"/>
        </w:rPr>
        <w:t>provide</w:t>
      </w:r>
      <w:r w:rsidR="00A8528F" w:rsidRPr="00E4265B">
        <w:rPr>
          <w:rFonts w:ascii="Century Gothic" w:eastAsia="Helvetica Neue" w:hAnsi="Century Gothic" w:cs="Helvetica Neue"/>
          <w:color w:val="333333"/>
          <w:sz w:val="22"/>
          <w:szCs w:val="18"/>
          <w:highlight w:val="white"/>
        </w:rPr>
        <w:t xml:space="preserve">s participants </w:t>
      </w:r>
      <w:r w:rsidRPr="00E4265B">
        <w:rPr>
          <w:rFonts w:ascii="Century Gothic" w:eastAsia="Helvetica Neue" w:hAnsi="Century Gothic" w:cs="Helvetica Neue"/>
          <w:color w:val="333333"/>
          <w:sz w:val="22"/>
          <w:szCs w:val="18"/>
          <w:highlight w:val="white"/>
        </w:rPr>
        <w:t xml:space="preserve">1] </w:t>
      </w:r>
      <w:r w:rsidR="005877F1" w:rsidRPr="00E4265B">
        <w:rPr>
          <w:rFonts w:ascii="Century Gothic" w:eastAsia="Helvetica Neue" w:hAnsi="Century Gothic" w:cs="Helvetica Neue"/>
          <w:color w:val="333333"/>
          <w:sz w:val="22"/>
          <w:szCs w:val="18"/>
          <w:highlight w:val="white"/>
        </w:rPr>
        <w:t xml:space="preserve">the opportunity to learn </w:t>
      </w:r>
      <w:r w:rsidR="001057DC" w:rsidRPr="00E4265B">
        <w:rPr>
          <w:rFonts w:ascii="Century Gothic" w:eastAsia="Helvetica Neue" w:hAnsi="Century Gothic" w:cs="Helvetica Neue"/>
          <w:color w:val="333333"/>
          <w:sz w:val="22"/>
          <w:szCs w:val="18"/>
          <w:highlight w:val="white"/>
        </w:rPr>
        <w:t xml:space="preserve">MI </w:t>
      </w:r>
      <w:r w:rsidR="005C3BA3" w:rsidRPr="00E4265B">
        <w:rPr>
          <w:rFonts w:ascii="Century Gothic" w:eastAsia="Helvetica Neue" w:hAnsi="Century Gothic" w:cs="Helvetica Neue"/>
          <w:color w:val="333333"/>
          <w:sz w:val="22"/>
          <w:szCs w:val="18"/>
          <w:highlight w:val="white"/>
        </w:rPr>
        <w:t xml:space="preserve">basics </w:t>
      </w:r>
      <w:r w:rsidR="009F134A" w:rsidRPr="00E4265B">
        <w:rPr>
          <w:rFonts w:ascii="Century Gothic" w:eastAsia="Helvetica Neue" w:hAnsi="Century Gothic" w:cs="Helvetica Neue"/>
          <w:color w:val="333333"/>
          <w:sz w:val="22"/>
          <w:szCs w:val="18"/>
          <w:highlight w:val="white"/>
        </w:rPr>
        <w:t xml:space="preserve">[e.g. </w:t>
      </w:r>
      <w:r w:rsidR="005C3BA3" w:rsidRPr="00E4265B">
        <w:rPr>
          <w:rFonts w:ascii="Century Gothic" w:eastAsia="Helvetica Neue" w:hAnsi="Century Gothic" w:cs="Helvetica Neue"/>
          <w:color w:val="333333"/>
          <w:sz w:val="22"/>
          <w:szCs w:val="18"/>
          <w:highlight w:val="white"/>
        </w:rPr>
        <w:t>OARS</w:t>
      </w:r>
      <w:r w:rsidR="009F134A" w:rsidRPr="00E4265B">
        <w:rPr>
          <w:rFonts w:ascii="Century Gothic" w:eastAsia="Helvetica Neue" w:hAnsi="Century Gothic" w:cs="Helvetica Neue"/>
          <w:color w:val="333333"/>
          <w:sz w:val="22"/>
          <w:szCs w:val="18"/>
          <w:highlight w:val="white"/>
        </w:rPr>
        <w:t>]</w:t>
      </w:r>
      <w:r w:rsidR="005C3BA3" w:rsidRPr="00E4265B">
        <w:rPr>
          <w:rFonts w:ascii="Century Gothic" w:eastAsia="Helvetica Neue" w:hAnsi="Century Gothic" w:cs="Helvetica Neue"/>
          <w:color w:val="333333"/>
          <w:sz w:val="22"/>
          <w:szCs w:val="18"/>
          <w:highlight w:val="white"/>
        </w:rPr>
        <w:t>,</w:t>
      </w:r>
      <w:r w:rsidR="009F134A" w:rsidRPr="00E4265B">
        <w:rPr>
          <w:rFonts w:ascii="Century Gothic" w:eastAsia="Helvetica Neue" w:hAnsi="Century Gothic" w:cs="Helvetica Neue"/>
          <w:color w:val="333333"/>
          <w:sz w:val="22"/>
          <w:szCs w:val="18"/>
          <w:highlight w:val="white"/>
        </w:rPr>
        <w:t xml:space="preserve"> 2] </w:t>
      </w:r>
      <w:r w:rsidR="00A8528F" w:rsidRPr="00E4265B">
        <w:rPr>
          <w:rFonts w:ascii="Century Gothic" w:eastAsia="Helvetica Neue" w:hAnsi="Century Gothic" w:cs="Helvetica Neue"/>
          <w:color w:val="333333"/>
          <w:sz w:val="22"/>
          <w:szCs w:val="18"/>
          <w:highlight w:val="white"/>
        </w:rPr>
        <w:t xml:space="preserve">the </w:t>
      </w:r>
      <w:r w:rsidR="009F134A" w:rsidRPr="00E4265B">
        <w:rPr>
          <w:rFonts w:ascii="Century Gothic" w:eastAsia="Helvetica Neue" w:hAnsi="Century Gothic" w:cs="Helvetica Neue"/>
          <w:color w:val="333333"/>
          <w:sz w:val="22"/>
          <w:szCs w:val="18"/>
          <w:highlight w:val="white"/>
        </w:rPr>
        <w:t xml:space="preserve">MI Conceptual Framework </w:t>
      </w:r>
      <w:r w:rsidR="00A8528F" w:rsidRPr="00E4265B">
        <w:rPr>
          <w:rFonts w:ascii="Century Gothic" w:eastAsia="Helvetica Neue" w:hAnsi="Century Gothic" w:cs="Helvetica Neue"/>
          <w:color w:val="333333"/>
          <w:sz w:val="22"/>
          <w:szCs w:val="18"/>
          <w:highlight w:val="white"/>
        </w:rPr>
        <w:t xml:space="preserve">overview </w:t>
      </w:r>
      <w:r w:rsidR="009F134A" w:rsidRPr="00E4265B">
        <w:rPr>
          <w:rFonts w:ascii="Century Gothic" w:eastAsia="Helvetica Neue" w:hAnsi="Century Gothic" w:cs="Helvetica Neue"/>
          <w:color w:val="333333"/>
          <w:sz w:val="22"/>
          <w:szCs w:val="18"/>
          <w:highlight w:val="white"/>
        </w:rPr>
        <w:t xml:space="preserve">and 3] </w:t>
      </w:r>
      <w:r w:rsidR="009738B8" w:rsidRPr="00E4265B">
        <w:rPr>
          <w:rFonts w:ascii="Century Gothic" w:eastAsia="Helvetica Neue" w:hAnsi="Century Gothic" w:cs="Helvetica Neue"/>
          <w:color w:val="333333"/>
          <w:sz w:val="22"/>
          <w:szCs w:val="18"/>
          <w:highlight w:val="white"/>
        </w:rPr>
        <w:t>material</w:t>
      </w:r>
      <w:r w:rsidR="005877F1" w:rsidRPr="00E4265B">
        <w:rPr>
          <w:rFonts w:ascii="Century Gothic" w:eastAsia="Helvetica Neue" w:hAnsi="Century Gothic" w:cs="Helvetica Neue"/>
          <w:color w:val="333333"/>
          <w:sz w:val="22"/>
          <w:szCs w:val="18"/>
          <w:highlight w:val="white"/>
        </w:rPr>
        <w:t>s</w:t>
      </w:r>
      <w:r w:rsidR="009F134A" w:rsidRPr="00E4265B">
        <w:rPr>
          <w:rFonts w:ascii="Century Gothic" w:eastAsia="Helvetica Neue" w:hAnsi="Century Gothic" w:cs="Helvetica Neue"/>
          <w:color w:val="333333"/>
          <w:sz w:val="22"/>
          <w:szCs w:val="18"/>
          <w:highlight w:val="white"/>
        </w:rPr>
        <w:t>/exercises to determine how MI might translate to their work</w:t>
      </w:r>
      <w:r w:rsidR="00A8528F" w:rsidRPr="00E4265B">
        <w:rPr>
          <w:rFonts w:ascii="Century Gothic" w:eastAsia="Helvetica Neue" w:hAnsi="Century Gothic" w:cs="Helvetica Neue"/>
          <w:color w:val="333333"/>
          <w:sz w:val="22"/>
          <w:szCs w:val="18"/>
          <w:highlight w:val="white"/>
        </w:rPr>
        <w:t>place</w:t>
      </w:r>
      <w:r w:rsidR="009F134A" w:rsidRPr="00E4265B">
        <w:rPr>
          <w:rFonts w:ascii="Century Gothic" w:eastAsia="Helvetica Neue" w:hAnsi="Century Gothic" w:cs="Helvetica Neue"/>
          <w:color w:val="333333"/>
          <w:sz w:val="22"/>
          <w:szCs w:val="18"/>
          <w:highlight w:val="white"/>
        </w:rPr>
        <w:t xml:space="preserve">, and 4] opportunities to </w:t>
      </w:r>
      <w:r w:rsidR="00143302" w:rsidRPr="00E4265B">
        <w:rPr>
          <w:rFonts w:ascii="Century Gothic" w:eastAsia="Helvetica Neue" w:hAnsi="Century Gothic" w:cs="Helvetica Neue"/>
          <w:color w:val="333333"/>
          <w:sz w:val="22"/>
          <w:szCs w:val="18"/>
          <w:highlight w:val="white"/>
        </w:rPr>
        <w:t>continu</w:t>
      </w:r>
      <w:r w:rsidR="009F134A" w:rsidRPr="00E4265B">
        <w:rPr>
          <w:rFonts w:ascii="Century Gothic" w:eastAsia="Helvetica Neue" w:hAnsi="Century Gothic" w:cs="Helvetica Neue"/>
          <w:color w:val="333333"/>
          <w:sz w:val="22"/>
          <w:szCs w:val="18"/>
          <w:highlight w:val="white"/>
        </w:rPr>
        <w:t xml:space="preserve">e their </w:t>
      </w:r>
      <w:r w:rsidR="004B3C91" w:rsidRPr="00E4265B">
        <w:rPr>
          <w:rFonts w:ascii="Century Gothic" w:eastAsia="Helvetica Neue" w:hAnsi="Century Gothic" w:cs="Helvetica Neue"/>
          <w:color w:val="333333"/>
          <w:sz w:val="22"/>
          <w:szCs w:val="18"/>
          <w:highlight w:val="white"/>
        </w:rPr>
        <w:t xml:space="preserve">MI learning </w:t>
      </w:r>
      <w:r w:rsidR="00143302" w:rsidRPr="00E4265B">
        <w:rPr>
          <w:rFonts w:ascii="Century Gothic" w:eastAsia="Helvetica Neue" w:hAnsi="Century Gothic" w:cs="Helvetica Neue"/>
          <w:color w:val="333333"/>
          <w:sz w:val="22"/>
          <w:szCs w:val="18"/>
          <w:highlight w:val="white"/>
        </w:rPr>
        <w:t>process</w:t>
      </w:r>
      <w:r w:rsidR="004B3C91" w:rsidRPr="00E4265B">
        <w:rPr>
          <w:rFonts w:ascii="Century Gothic" w:eastAsia="Helvetica Neue" w:hAnsi="Century Gothic" w:cs="Helvetica Neue"/>
          <w:color w:val="333333"/>
          <w:sz w:val="22"/>
          <w:szCs w:val="18"/>
          <w:highlight w:val="white"/>
        </w:rPr>
        <w:t xml:space="preserve">. </w:t>
      </w:r>
      <w:r w:rsidR="00A8528F" w:rsidRPr="00E4265B">
        <w:rPr>
          <w:rFonts w:ascii="Century Gothic" w:eastAsia="Helvetica Neue" w:hAnsi="Century Gothic" w:cs="Helvetica Neue"/>
          <w:b/>
          <w:color w:val="333333"/>
          <w:sz w:val="22"/>
          <w:szCs w:val="18"/>
          <w:highlight w:val="white"/>
        </w:rPr>
        <w:t xml:space="preserve">MI </w:t>
      </w:r>
      <w:r w:rsidR="00DE4F96" w:rsidRPr="00E4265B">
        <w:rPr>
          <w:rFonts w:ascii="Century Gothic" w:eastAsia="Helvetica Neue" w:hAnsi="Century Gothic" w:cs="Helvetica Neue"/>
          <w:b/>
          <w:color w:val="333333"/>
          <w:sz w:val="22"/>
          <w:szCs w:val="18"/>
          <w:highlight w:val="white"/>
        </w:rPr>
        <w:t>100</w:t>
      </w:r>
      <w:r w:rsidR="00A8528F" w:rsidRPr="00E4265B">
        <w:rPr>
          <w:rFonts w:ascii="Century Gothic" w:eastAsia="Helvetica Neue" w:hAnsi="Century Gothic" w:cs="Helvetica Neue"/>
          <w:color w:val="333333"/>
          <w:sz w:val="22"/>
          <w:szCs w:val="18"/>
          <w:highlight w:val="white"/>
        </w:rPr>
        <w:t xml:space="preserve"> is consistent with principles and practices elucidated in Miller &amp; Rollnick’s </w:t>
      </w:r>
      <w:r w:rsidR="00667341" w:rsidRPr="00E4265B">
        <w:rPr>
          <w:rFonts w:ascii="Century Gothic" w:eastAsia="Helvetica Neue" w:hAnsi="Century Gothic" w:cs="Helvetica Neue"/>
          <w:color w:val="333333"/>
          <w:sz w:val="22"/>
          <w:szCs w:val="18"/>
          <w:highlight w:val="white"/>
        </w:rPr>
        <w:t>Motivational Interviewing, 3</w:t>
      </w:r>
      <w:r w:rsidR="00667341" w:rsidRPr="00E4265B">
        <w:rPr>
          <w:rFonts w:ascii="Century Gothic" w:eastAsia="Helvetica Neue" w:hAnsi="Century Gothic" w:cs="Helvetica Neue"/>
          <w:color w:val="333333"/>
          <w:sz w:val="22"/>
          <w:szCs w:val="18"/>
          <w:highlight w:val="white"/>
          <w:vertAlign w:val="superscript"/>
        </w:rPr>
        <w:t>rd</w:t>
      </w:r>
      <w:r w:rsidR="00667341" w:rsidRPr="00E4265B">
        <w:rPr>
          <w:rFonts w:ascii="Century Gothic" w:eastAsia="Helvetica Neue" w:hAnsi="Century Gothic" w:cs="Helvetica Neue"/>
          <w:color w:val="333333"/>
          <w:sz w:val="22"/>
          <w:szCs w:val="18"/>
          <w:highlight w:val="white"/>
        </w:rPr>
        <w:t xml:space="preserve"> edition and </w:t>
      </w:r>
      <w:r w:rsidR="00A8528F" w:rsidRPr="00E4265B">
        <w:rPr>
          <w:rFonts w:ascii="Century Gothic" w:eastAsia="Helvetica Neue" w:hAnsi="Century Gothic" w:cs="Helvetica Neue"/>
          <w:color w:val="333333"/>
          <w:sz w:val="22"/>
          <w:szCs w:val="18"/>
          <w:highlight w:val="white"/>
        </w:rPr>
        <w:t xml:space="preserve">more recent works. </w:t>
      </w:r>
    </w:p>
    <w:p w14:paraId="2B8A73D8" w14:textId="77777777" w:rsidR="00892E25" w:rsidRPr="00667341" w:rsidRDefault="00892E25">
      <w:pPr>
        <w:pStyle w:val="Normal1"/>
        <w:rPr>
          <w:rFonts w:ascii="Century Gothic" w:hAnsi="Century Gothic"/>
          <w:sz w:val="22"/>
          <w:szCs w:val="18"/>
        </w:rPr>
      </w:pPr>
    </w:p>
    <w:p w14:paraId="798AE54E" w14:textId="226AC0C1" w:rsidR="00892E25" w:rsidRPr="00667341" w:rsidRDefault="009F134A" w:rsidP="00D8096D">
      <w:pPr>
        <w:pStyle w:val="Heading3"/>
        <w:ind w:left="0" w:firstLine="0"/>
        <w:jc w:val="center"/>
        <w:rPr>
          <w:rFonts w:ascii="Century Gothic" w:hAnsi="Century Gothic"/>
          <w:b/>
          <w:sz w:val="22"/>
          <w:szCs w:val="18"/>
          <w:u w:val="none"/>
        </w:rPr>
      </w:pPr>
      <w:bookmarkStart w:id="0" w:name="_35li0zgv2ygj" w:colFirst="0" w:colLast="0"/>
      <w:bookmarkEnd w:id="0"/>
      <w:r w:rsidRPr="00667341">
        <w:rPr>
          <w:rFonts w:ascii="Century Gothic" w:eastAsia="Helvetica Neue" w:hAnsi="Century Gothic" w:cs="Helvetica Neue"/>
          <w:b/>
          <w:smallCaps/>
          <w:sz w:val="22"/>
          <w:szCs w:val="18"/>
          <w:u w:val="none"/>
        </w:rPr>
        <w:t xml:space="preserve">MI </w:t>
      </w:r>
      <w:r w:rsidR="00DE4F96" w:rsidRPr="00667341">
        <w:rPr>
          <w:rFonts w:ascii="Century Gothic" w:eastAsia="Helvetica Neue" w:hAnsi="Century Gothic" w:cs="Helvetica Neue"/>
          <w:b/>
          <w:smallCaps/>
          <w:sz w:val="22"/>
          <w:szCs w:val="18"/>
          <w:u w:val="none"/>
        </w:rPr>
        <w:t>100</w:t>
      </w:r>
      <w:r w:rsidRPr="00667341">
        <w:rPr>
          <w:rFonts w:ascii="Century Gothic" w:eastAsia="Helvetica Neue" w:hAnsi="Century Gothic" w:cs="Helvetica Neue"/>
          <w:b/>
          <w:smallCaps/>
          <w:sz w:val="22"/>
          <w:szCs w:val="18"/>
          <w:u w:val="none"/>
        </w:rPr>
        <w:t xml:space="preserve"> </w:t>
      </w:r>
      <w:r w:rsidR="004D5F7D" w:rsidRPr="00667341">
        <w:rPr>
          <w:rFonts w:ascii="Century Gothic" w:eastAsia="Helvetica Neue" w:hAnsi="Century Gothic" w:cs="Helvetica Neue"/>
          <w:b/>
          <w:smallCaps/>
          <w:sz w:val="22"/>
          <w:szCs w:val="18"/>
          <w:u w:val="none"/>
        </w:rPr>
        <w:t>Workshop/Course Learning Goals and Objectives</w:t>
      </w:r>
    </w:p>
    <w:p w14:paraId="6FF3CCEA" w14:textId="4792C872" w:rsidR="00892E25" w:rsidRPr="00667341" w:rsidRDefault="004801F0">
      <w:pPr>
        <w:pStyle w:val="Normal1"/>
        <w:numPr>
          <w:ilvl w:val="0"/>
          <w:numId w:val="1"/>
        </w:numPr>
        <w:ind w:hanging="360"/>
        <w:contextualSpacing/>
        <w:rPr>
          <w:rFonts w:ascii="Century Gothic" w:eastAsia="Helvetica Neue" w:hAnsi="Century Gothic" w:cs="Helvetica Neue"/>
          <w:color w:val="333333"/>
          <w:sz w:val="22"/>
          <w:szCs w:val="18"/>
        </w:rPr>
      </w:pPr>
      <w:r w:rsidRPr="00667341">
        <w:rPr>
          <w:rFonts w:ascii="Century Gothic" w:eastAsia="Helvetica Neue" w:hAnsi="Century Gothic" w:cs="Helvetica Neue"/>
          <w:color w:val="333333"/>
          <w:sz w:val="22"/>
          <w:szCs w:val="18"/>
        </w:rPr>
        <w:t xml:space="preserve">Describe the </w:t>
      </w:r>
      <w:r w:rsidR="004D5F7D" w:rsidRPr="00667341">
        <w:rPr>
          <w:rFonts w:ascii="Century Gothic" w:eastAsia="Helvetica Neue" w:hAnsi="Century Gothic" w:cs="Helvetica Neue"/>
          <w:color w:val="333333"/>
          <w:sz w:val="22"/>
          <w:szCs w:val="18"/>
        </w:rPr>
        <w:t>mindset</w:t>
      </w:r>
      <w:r w:rsidR="000215CE" w:rsidRPr="00667341">
        <w:rPr>
          <w:rFonts w:ascii="Century Gothic" w:eastAsia="Helvetica Neue" w:hAnsi="Century Gothic" w:cs="Helvetica Neue"/>
          <w:color w:val="333333"/>
          <w:sz w:val="22"/>
          <w:szCs w:val="18"/>
        </w:rPr>
        <w:t xml:space="preserve"> and </w:t>
      </w:r>
      <w:r w:rsidR="004D5F7D" w:rsidRPr="00667341">
        <w:rPr>
          <w:rFonts w:ascii="Century Gothic" w:eastAsia="Helvetica Neue" w:hAnsi="Century Gothic" w:cs="Helvetica Neue"/>
          <w:color w:val="333333"/>
          <w:sz w:val="22"/>
          <w:szCs w:val="18"/>
        </w:rPr>
        <w:t>heart</w:t>
      </w:r>
      <w:r w:rsidRPr="00667341">
        <w:rPr>
          <w:rFonts w:ascii="Century Gothic" w:eastAsia="Helvetica Neue" w:hAnsi="Century Gothic" w:cs="Helvetica Neue"/>
          <w:color w:val="333333"/>
          <w:sz w:val="22"/>
          <w:szCs w:val="18"/>
        </w:rPr>
        <w:t xml:space="preserve"> </w:t>
      </w:r>
      <w:r w:rsidR="004D5F7D" w:rsidRPr="00667341">
        <w:rPr>
          <w:rFonts w:ascii="Century Gothic" w:eastAsia="Helvetica Neue" w:hAnsi="Century Gothic" w:cs="Helvetica Neue"/>
          <w:color w:val="333333"/>
          <w:sz w:val="22"/>
          <w:szCs w:val="18"/>
        </w:rPr>
        <w:t>set of Motivational Interviewing</w:t>
      </w:r>
      <w:r w:rsidR="000215CE" w:rsidRPr="00667341">
        <w:rPr>
          <w:rFonts w:ascii="Century Gothic" w:eastAsia="Helvetica Neue" w:hAnsi="Century Gothic" w:cs="Helvetica Neue"/>
          <w:color w:val="333333"/>
          <w:sz w:val="22"/>
          <w:szCs w:val="18"/>
        </w:rPr>
        <w:t xml:space="preserve"> [Spirit].</w:t>
      </w:r>
    </w:p>
    <w:p w14:paraId="5E0531FA" w14:textId="2CB6349A" w:rsidR="005B55E7" w:rsidRPr="00667341" w:rsidRDefault="0029676E">
      <w:pPr>
        <w:pStyle w:val="Normal1"/>
        <w:numPr>
          <w:ilvl w:val="0"/>
          <w:numId w:val="1"/>
        </w:numPr>
        <w:ind w:hanging="360"/>
        <w:contextualSpacing/>
        <w:rPr>
          <w:rFonts w:ascii="Century Gothic" w:eastAsia="Helvetica Neue" w:hAnsi="Century Gothic" w:cs="Helvetica Neue"/>
          <w:color w:val="333333"/>
          <w:sz w:val="22"/>
          <w:szCs w:val="18"/>
        </w:rPr>
      </w:pPr>
      <w:r w:rsidRPr="00667341">
        <w:rPr>
          <w:rFonts w:ascii="Century Gothic" w:hAnsi="Century Gothic"/>
          <w:color w:val="auto"/>
          <w:sz w:val="22"/>
          <w:szCs w:val="18"/>
        </w:rPr>
        <w:t xml:space="preserve">Discuss </w:t>
      </w:r>
      <w:r w:rsidR="000C4619" w:rsidRPr="00667341">
        <w:rPr>
          <w:rFonts w:ascii="Century Gothic" w:hAnsi="Century Gothic"/>
          <w:color w:val="auto"/>
          <w:sz w:val="22"/>
          <w:szCs w:val="18"/>
        </w:rPr>
        <w:t xml:space="preserve">how </w:t>
      </w:r>
      <w:r w:rsidR="004F50F1" w:rsidRPr="00667341">
        <w:rPr>
          <w:rFonts w:ascii="Century Gothic" w:hAnsi="Century Gothic"/>
          <w:color w:val="auto"/>
          <w:sz w:val="22"/>
          <w:szCs w:val="18"/>
        </w:rPr>
        <w:t>MI approach</w:t>
      </w:r>
      <w:r w:rsidR="000C4619" w:rsidRPr="00667341">
        <w:rPr>
          <w:rFonts w:ascii="Century Gothic" w:hAnsi="Century Gothic"/>
          <w:color w:val="auto"/>
          <w:sz w:val="22"/>
          <w:szCs w:val="18"/>
        </w:rPr>
        <w:t xml:space="preserve">es </w:t>
      </w:r>
      <w:r w:rsidR="009F134A" w:rsidRPr="00667341">
        <w:rPr>
          <w:rFonts w:ascii="Century Gothic" w:hAnsi="Century Gothic"/>
          <w:color w:val="auto"/>
          <w:sz w:val="22"/>
          <w:szCs w:val="18"/>
        </w:rPr>
        <w:t xml:space="preserve">differs from </w:t>
      </w:r>
      <w:r w:rsidR="004F50F1" w:rsidRPr="00667341">
        <w:rPr>
          <w:rFonts w:ascii="Century Gothic" w:hAnsi="Century Gothic"/>
          <w:color w:val="auto"/>
          <w:sz w:val="22"/>
          <w:szCs w:val="18"/>
        </w:rPr>
        <w:t>Client Centered Counseling</w:t>
      </w:r>
      <w:r w:rsidR="009F134A" w:rsidRPr="00667341">
        <w:rPr>
          <w:rFonts w:ascii="Century Gothic" w:hAnsi="Century Gothic"/>
          <w:color w:val="auto"/>
          <w:sz w:val="22"/>
          <w:szCs w:val="18"/>
        </w:rPr>
        <w:t xml:space="preserve">, and others. </w:t>
      </w:r>
    </w:p>
    <w:p w14:paraId="490D8E9E" w14:textId="438C9789" w:rsidR="004F50F1" w:rsidRPr="00667341" w:rsidRDefault="009F134A">
      <w:pPr>
        <w:pStyle w:val="Normal1"/>
        <w:numPr>
          <w:ilvl w:val="0"/>
          <w:numId w:val="1"/>
        </w:numPr>
        <w:ind w:hanging="360"/>
        <w:contextualSpacing/>
        <w:rPr>
          <w:rFonts w:ascii="Century Gothic" w:eastAsia="Helvetica Neue" w:hAnsi="Century Gothic" w:cs="Helvetica Neue"/>
          <w:color w:val="333333"/>
          <w:sz w:val="22"/>
          <w:szCs w:val="18"/>
        </w:rPr>
      </w:pPr>
      <w:r w:rsidRPr="00667341">
        <w:rPr>
          <w:rFonts w:ascii="Century Gothic" w:hAnsi="Century Gothic"/>
          <w:color w:val="auto"/>
          <w:sz w:val="22"/>
          <w:szCs w:val="18"/>
        </w:rPr>
        <w:t xml:space="preserve">Describe the </w:t>
      </w:r>
      <w:r w:rsidR="00CB172D" w:rsidRPr="00667341">
        <w:rPr>
          <w:rFonts w:ascii="Century Gothic" w:hAnsi="Century Gothic"/>
          <w:color w:val="auto"/>
          <w:sz w:val="22"/>
          <w:szCs w:val="18"/>
        </w:rPr>
        <w:t xml:space="preserve">guiding </w:t>
      </w:r>
      <w:r w:rsidRPr="00667341">
        <w:rPr>
          <w:rFonts w:ascii="Century Gothic" w:hAnsi="Century Gothic"/>
          <w:color w:val="auto"/>
          <w:sz w:val="22"/>
          <w:szCs w:val="18"/>
        </w:rPr>
        <w:t xml:space="preserve">and directive </w:t>
      </w:r>
      <w:r w:rsidR="00CB172D" w:rsidRPr="00667341">
        <w:rPr>
          <w:rFonts w:ascii="Century Gothic" w:hAnsi="Century Gothic"/>
          <w:color w:val="auto"/>
          <w:sz w:val="22"/>
          <w:szCs w:val="18"/>
        </w:rPr>
        <w:t>approach</w:t>
      </w:r>
      <w:r w:rsidRPr="00667341">
        <w:rPr>
          <w:rFonts w:ascii="Century Gothic" w:hAnsi="Century Gothic"/>
          <w:color w:val="auto"/>
          <w:sz w:val="22"/>
          <w:szCs w:val="18"/>
        </w:rPr>
        <w:t>es within MI</w:t>
      </w:r>
      <w:r w:rsidR="00CB172D" w:rsidRPr="00667341">
        <w:rPr>
          <w:rFonts w:ascii="Century Gothic" w:hAnsi="Century Gothic"/>
          <w:color w:val="auto"/>
          <w:sz w:val="22"/>
          <w:szCs w:val="18"/>
        </w:rPr>
        <w:t xml:space="preserve">. </w:t>
      </w:r>
    </w:p>
    <w:p w14:paraId="0917D628" w14:textId="31F25B28" w:rsidR="000215CE" w:rsidRPr="00667341" w:rsidRDefault="00E710C6" w:rsidP="000C4619">
      <w:pPr>
        <w:pStyle w:val="Normal1"/>
        <w:numPr>
          <w:ilvl w:val="0"/>
          <w:numId w:val="1"/>
        </w:numPr>
        <w:ind w:hanging="360"/>
        <w:contextualSpacing/>
        <w:rPr>
          <w:rFonts w:ascii="Century Gothic" w:eastAsia="Helvetica Neue" w:hAnsi="Century Gothic" w:cs="Helvetica Neue"/>
          <w:color w:val="333333"/>
          <w:sz w:val="22"/>
          <w:szCs w:val="18"/>
        </w:rPr>
      </w:pPr>
      <w:r w:rsidRPr="00667341">
        <w:rPr>
          <w:rFonts w:ascii="Century Gothic" w:eastAsia="Helvetica Neue" w:hAnsi="Century Gothic" w:cs="Helvetica Neue"/>
          <w:color w:val="333333"/>
          <w:sz w:val="22"/>
          <w:szCs w:val="18"/>
        </w:rPr>
        <w:t xml:space="preserve">Describe </w:t>
      </w:r>
      <w:r w:rsidR="000215CE" w:rsidRPr="00667341">
        <w:rPr>
          <w:rFonts w:ascii="Century Gothic" w:eastAsia="Helvetica Neue" w:hAnsi="Century Gothic" w:cs="Helvetica Neue"/>
          <w:color w:val="333333"/>
          <w:sz w:val="22"/>
          <w:szCs w:val="18"/>
        </w:rPr>
        <w:t>Motivational Interviewing processes [Engage, Focus, Evoke, Plan].</w:t>
      </w:r>
    </w:p>
    <w:p w14:paraId="3F5DC600" w14:textId="53D80948" w:rsidR="00DF3D1E" w:rsidRPr="00667341" w:rsidRDefault="007640D3" w:rsidP="00DF3D1E">
      <w:pPr>
        <w:pStyle w:val="Normal1"/>
        <w:numPr>
          <w:ilvl w:val="0"/>
          <w:numId w:val="1"/>
        </w:numPr>
        <w:ind w:hanging="360"/>
        <w:contextualSpacing/>
        <w:rPr>
          <w:rFonts w:ascii="Century Gothic" w:eastAsia="Helvetica Neue" w:hAnsi="Century Gothic" w:cs="Helvetica Neue"/>
          <w:color w:val="333333"/>
          <w:sz w:val="22"/>
          <w:szCs w:val="18"/>
        </w:rPr>
      </w:pPr>
      <w:r w:rsidRPr="00667341">
        <w:rPr>
          <w:rFonts w:ascii="Century Gothic" w:eastAsia="Helvetica Neue" w:hAnsi="Century Gothic" w:cs="Helvetica Neue"/>
          <w:color w:val="333333"/>
          <w:sz w:val="22"/>
          <w:szCs w:val="18"/>
        </w:rPr>
        <w:t xml:space="preserve">Practice use of </w:t>
      </w:r>
      <w:r w:rsidR="00DF3D1E" w:rsidRPr="00667341">
        <w:rPr>
          <w:rFonts w:ascii="Century Gothic" w:eastAsia="Helvetica Neue" w:hAnsi="Century Gothic" w:cs="Helvetica Neue"/>
          <w:color w:val="333333"/>
          <w:sz w:val="22"/>
          <w:szCs w:val="18"/>
        </w:rPr>
        <w:t>OARS [focused listening skills</w:t>
      </w:r>
      <w:r w:rsidR="007603FB" w:rsidRPr="00667341">
        <w:rPr>
          <w:rFonts w:ascii="Century Gothic" w:eastAsia="Helvetica Neue" w:hAnsi="Century Gothic" w:cs="Helvetica Neue"/>
          <w:color w:val="333333"/>
          <w:sz w:val="22"/>
          <w:szCs w:val="18"/>
        </w:rPr>
        <w:t>] to avoid the Righting Reflex</w:t>
      </w:r>
    </w:p>
    <w:p w14:paraId="5A623647" w14:textId="3E10B5F3" w:rsidR="007640D3" w:rsidRPr="00667341" w:rsidRDefault="007640D3" w:rsidP="007640D3">
      <w:pPr>
        <w:pStyle w:val="Normal1"/>
        <w:numPr>
          <w:ilvl w:val="0"/>
          <w:numId w:val="1"/>
        </w:numPr>
        <w:ind w:hanging="360"/>
        <w:contextualSpacing/>
        <w:rPr>
          <w:rFonts w:ascii="Century Gothic" w:eastAsia="Helvetica Neue" w:hAnsi="Century Gothic" w:cs="Helvetica Neue"/>
          <w:color w:val="333333"/>
          <w:sz w:val="22"/>
          <w:szCs w:val="18"/>
        </w:rPr>
      </w:pPr>
      <w:r w:rsidRPr="00667341">
        <w:rPr>
          <w:rFonts w:ascii="Century Gothic" w:hAnsi="Century Gothic"/>
          <w:color w:val="auto"/>
          <w:sz w:val="22"/>
          <w:szCs w:val="18"/>
        </w:rPr>
        <w:t>Demonstrate</w:t>
      </w:r>
      <w:r w:rsidRPr="00667341">
        <w:rPr>
          <w:rFonts w:ascii="Century Gothic" w:eastAsia="Helvetica Neue" w:hAnsi="Century Gothic" w:cs="Helvetica Neue"/>
          <w:color w:val="333333"/>
          <w:sz w:val="22"/>
          <w:szCs w:val="18"/>
        </w:rPr>
        <w:t xml:space="preserve"> </w:t>
      </w:r>
      <w:r w:rsidR="00E710C6" w:rsidRPr="00667341">
        <w:rPr>
          <w:rFonts w:ascii="Century Gothic" w:eastAsia="Helvetica Neue" w:hAnsi="Century Gothic" w:cs="Helvetica Neue"/>
          <w:color w:val="333333"/>
          <w:sz w:val="22"/>
          <w:szCs w:val="18"/>
        </w:rPr>
        <w:t xml:space="preserve">basic </w:t>
      </w:r>
      <w:r w:rsidRPr="00667341">
        <w:rPr>
          <w:rFonts w:ascii="Century Gothic" w:eastAsia="Helvetica Neue" w:hAnsi="Century Gothic" w:cs="Helvetica Neue"/>
          <w:color w:val="333333"/>
          <w:sz w:val="22"/>
          <w:szCs w:val="18"/>
        </w:rPr>
        <w:t>application</w:t>
      </w:r>
      <w:r w:rsidR="00E710C6" w:rsidRPr="00667341">
        <w:rPr>
          <w:rFonts w:ascii="Century Gothic" w:eastAsia="Helvetica Neue" w:hAnsi="Century Gothic" w:cs="Helvetica Neue"/>
          <w:color w:val="333333"/>
          <w:sz w:val="22"/>
          <w:szCs w:val="18"/>
        </w:rPr>
        <w:t xml:space="preserve"> </w:t>
      </w:r>
      <w:r w:rsidRPr="00667341">
        <w:rPr>
          <w:rFonts w:ascii="Century Gothic" w:eastAsia="Helvetica Neue" w:hAnsi="Century Gothic" w:cs="Helvetica Neue"/>
          <w:color w:val="333333"/>
          <w:sz w:val="22"/>
          <w:szCs w:val="18"/>
        </w:rPr>
        <w:t>of OARS</w:t>
      </w:r>
      <w:r w:rsidR="000215CE" w:rsidRPr="00667341">
        <w:rPr>
          <w:rFonts w:ascii="Century Gothic" w:eastAsia="Helvetica Neue" w:hAnsi="Century Gothic" w:cs="Helvetica Neue"/>
          <w:color w:val="333333"/>
          <w:sz w:val="22"/>
          <w:szCs w:val="18"/>
        </w:rPr>
        <w:t xml:space="preserve"> skills. </w:t>
      </w:r>
    </w:p>
    <w:p w14:paraId="704311B9" w14:textId="46649C0A" w:rsidR="001525A3" w:rsidRPr="00667341" w:rsidRDefault="001525A3" w:rsidP="00624454">
      <w:pPr>
        <w:pStyle w:val="Normal1"/>
        <w:numPr>
          <w:ilvl w:val="0"/>
          <w:numId w:val="1"/>
        </w:numPr>
        <w:ind w:hanging="360"/>
        <w:contextualSpacing/>
        <w:rPr>
          <w:rFonts w:ascii="Century Gothic" w:eastAsia="Helvetica Neue" w:hAnsi="Century Gothic" w:cs="Helvetica Neue"/>
          <w:color w:val="333333"/>
          <w:sz w:val="22"/>
          <w:szCs w:val="18"/>
        </w:rPr>
      </w:pPr>
      <w:r w:rsidRPr="00667341">
        <w:rPr>
          <w:rFonts w:ascii="Century Gothic" w:eastAsia="Helvetica Neue" w:hAnsi="Century Gothic" w:cs="Helvetica Neue"/>
          <w:color w:val="333333"/>
          <w:sz w:val="22"/>
          <w:szCs w:val="18"/>
        </w:rPr>
        <w:t xml:space="preserve">Describe the importance of change talk </w:t>
      </w:r>
      <w:r w:rsidR="000215CE" w:rsidRPr="00667341">
        <w:rPr>
          <w:rFonts w:ascii="Century Gothic" w:eastAsia="Helvetica Neue" w:hAnsi="Century Gothic" w:cs="Helvetica Neue"/>
          <w:color w:val="333333"/>
          <w:sz w:val="22"/>
          <w:szCs w:val="18"/>
        </w:rPr>
        <w:t xml:space="preserve">and sustain talk </w:t>
      </w:r>
      <w:r w:rsidRPr="00667341">
        <w:rPr>
          <w:rFonts w:ascii="Century Gothic" w:eastAsia="Helvetica Neue" w:hAnsi="Century Gothic" w:cs="Helvetica Neue"/>
          <w:color w:val="333333"/>
          <w:sz w:val="22"/>
          <w:szCs w:val="18"/>
        </w:rPr>
        <w:t>in MI practice.</w:t>
      </w:r>
    </w:p>
    <w:p w14:paraId="1CC2FDC2" w14:textId="1FF043EC" w:rsidR="00B93C48" w:rsidRPr="00667341" w:rsidRDefault="00B93C48" w:rsidP="00624454">
      <w:pPr>
        <w:pStyle w:val="Normal1"/>
        <w:numPr>
          <w:ilvl w:val="0"/>
          <w:numId w:val="1"/>
        </w:numPr>
        <w:ind w:hanging="360"/>
        <w:contextualSpacing/>
        <w:rPr>
          <w:rFonts w:ascii="Century Gothic" w:eastAsia="Helvetica Neue" w:hAnsi="Century Gothic" w:cs="Helvetica Neue"/>
          <w:color w:val="333333"/>
          <w:sz w:val="22"/>
          <w:szCs w:val="18"/>
        </w:rPr>
      </w:pPr>
      <w:r w:rsidRPr="00667341">
        <w:rPr>
          <w:rFonts w:ascii="Century Gothic" w:eastAsia="Helvetica Neue" w:hAnsi="Century Gothic" w:cs="Helvetica Neue"/>
          <w:color w:val="333333"/>
          <w:sz w:val="22"/>
          <w:szCs w:val="18"/>
        </w:rPr>
        <w:t xml:space="preserve">Describe how to respond to change talk in clinical conversations. </w:t>
      </w:r>
    </w:p>
    <w:p w14:paraId="0DAF3E2E" w14:textId="039E4C59" w:rsidR="00AA4F76" w:rsidRPr="00667341" w:rsidRDefault="00B93C48" w:rsidP="00AA4F76">
      <w:pPr>
        <w:pStyle w:val="Normal1"/>
        <w:numPr>
          <w:ilvl w:val="0"/>
          <w:numId w:val="1"/>
        </w:numPr>
        <w:ind w:hanging="360"/>
        <w:contextualSpacing/>
        <w:rPr>
          <w:rFonts w:ascii="Century Gothic" w:eastAsia="Helvetica Neue" w:hAnsi="Century Gothic" w:cs="Helvetica Neue"/>
          <w:color w:val="333333"/>
          <w:sz w:val="22"/>
          <w:szCs w:val="18"/>
        </w:rPr>
      </w:pPr>
      <w:r w:rsidRPr="00667341">
        <w:rPr>
          <w:rFonts w:ascii="Century Gothic" w:eastAsia="Helvetica Neue" w:hAnsi="Century Gothic" w:cs="Helvetica Neue"/>
          <w:color w:val="333333"/>
          <w:sz w:val="22"/>
          <w:szCs w:val="18"/>
        </w:rPr>
        <w:t xml:space="preserve">Define </w:t>
      </w:r>
      <w:r w:rsidR="00AA4F76" w:rsidRPr="00667341">
        <w:rPr>
          <w:rFonts w:ascii="Century Gothic" w:eastAsia="Helvetica Neue" w:hAnsi="Century Gothic" w:cs="Helvetica Neue"/>
          <w:color w:val="333333"/>
          <w:sz w:val="22"/>
          <w:szCs w:val="18"/>
        </w:rPr>
        <w:t>“resistance</w:t>
      </w:r>
      <w:r w:rsidRPr="00667341">
        <w:rPr>
          <w:rFonts w:ascii="Century Gothic" w:eastAsia="Helvetica Neue" w:hAnsi="Century Gothic" w:cs="Helvetica Neue"/>
          <w:color w:val="333333"/>
          <w:sz w:val="22"/>
          <w:szCs w:val="18"/>
        </w:rPr>
        <w:t xml:space="preserve">” and discord </w:t>
      </w:r>
      <w:r w:rsidR="00AA4F76" w:rsidRPr="00667341">
        <w:rPr>
          <w:rFonts w:ascii="Century Gothic" w:eastAsia="Helvetica Neue" w:hAnsi="Century Gothic" w:cs="Helvetica Neue"/>
          <w:color w:val="333333"/>
          <w:sz w:val="22"/>
          <w:szCs w:val="18"/>
        </w:rPr>
        <w:t>in current MI practice.</w:t>
      </w:r>
    </w:p>
    <w:p w14:paraId="6AE3A32F" w14:textId="0B548FFB" w:rsidR="009F134A" w:rsidRPr="00667341" w:rsidRDefault="009F134A" w:rsidP="00AA4F76">
      <w:pPr>
        <w:pStyle w:val="Normal1"/>
        <w:numPr>
          <w:ilvl w:val="0"/>
          <w:numId w:val="1"/>
        </w:numPr>
        <w:ind w:hanging="360"/>
        <w:contextualSpacing/>
        <w:rPr>
          <w:rFonts w:ascii="Century Gothic" w:eastAsia="Helvetica Neue" w:hAnsi="Century Gothic" w:cs="Helvetica Neue"/>
          <w:color w:val="333333"/>
          <w:sz w:val="22"/>
          <w:szCs w:val="18"/>
        </w:rPr>
      </w:pPr>
      <w:r w:rsidRPr="00667341">
        <w:rPr>
          <w:rFonts w:ascii="Century Gothic" w:eastAsia="Helvetica Neue" w:hAnsi="Century Gothic" w:cs="Helvetica Neue"/>
          <w:color w:val="333333"/>
          <w:sz w:val="22"/>
          <w:szCs w:val="18"/>
        </w:rPr>
        <w:t xml:space="preserve">Detail some personal roadblocks in learning MI for individuals. </w:t>
      </w:r>
    </w:p>
    <w:p w14:paraId="7F140018" w14:textId="274D228B" w:rsidR="00892E25" w:rsidRPr="00667341" w:rsidRDefault="00AA4F76">
      <w:pPr>
        <w:pStyle w:val="Normal1"/>
        <w:numPr>
          <w:ilvl w:val="0"/>
          <w:numId w:val="1"/>
        </w:numPr>
        <w:ind w:hanging="360"/>
        <w:contextualSpacing/>
        <w:rPr>
          <w:rFonts w:ascii="Century Gothic" w:eastAsia="Helvetica Neue" w:hAnsi="Century Gothic" w:cs="Helvetica Neue"/>
          <w:color w:val="333333"/>
          <w:sz w:val="22"/>
          <w:szCs w:val="18"/>
        </w:rPr>
      </w:pPr>
      <w:r w:rsidRPr="00667341">
        <w:rPr>
          <w:rFonts w:ascii="Century Gothic" w:eastAsia="Helvetica Neue" w:hAnsi="Century Gothic" w:cs="Helvetica Neue"/>
          <w:color w:val="333333"/>
          <w:sz w:val="22"/>
          <w:szCs w:val="18"/>
        </w:rPr>
        <w:t xml:space="preserve">Compare </w:t>
      </w:r>
      <w:r w:rsidR="000215CE" w:rsidRPr="00667341">
        <w:rPr>
          <w:rFonts w:ascii="Century Gothic" w:eastAsia="Helvetica Neue" w:hAnsi="Century Gothic" w:cs="Helvetica Neue"/>
          <w:color w:val="333333"/>
          <w:sz w:val="22"/>
          <w:szCs w:val="18"/>
        </w:rPr>
        <w:t xml:space="preserve">situations in which </w:t>
      </w:r>
      <w:r w:rsidR="004D5F7D" w:rsidRPr="00667341">
        <w:rPr>
          <w:rFonts w:ascii="Century Gothic" w:eastAsia="Helvetica Neue" w:hAnsi="Century Gothic" w:cs="Helvetica Neue"/>
          <w:color w:val="333333"/>
          <w:sz w:val="22"/>
          <w:szCs w:val="18"/>
        </w:rPr>
        <w:t>deploy</w:t>
      </w:r>
      <w:r w:rsidR="00763B79" w:rsidRPr="00667341">
        <w:rPr>
          <w:rFonts w:ascii="Century Gothic" w:eastAsia="Helvetica Neue" w:hAnsi="Century Gothic" w:cs="Helvetica Neue"/>
          <w:color w:val="333333"/>
          <w:sz w:val="22"/>
          <w:szCs w:val="18"/>
        </w:rPr>
        <w:t xml:space="preserve">ing </w:t>
      </w:r>
      <w:r w:rsidR="004D5F7D" w:rsidRPr="00667341">
        <w:rPr>
          <w:rFonts w:ascii="Century Gothic" w:eastAsia="Helvetica Neue" w:hAnsi="Century Gothic" w:cs="Helvetica Neue"/>
          <w:color w:val="333333"/>
          <w:sz w:val="22"/>
          <w:szCs w:val="18"/>
        </w:rPr>
        <w:t>MI</w:t>
      </w:r>
      <w:r w:rsidR="00763B79" w:rsidRPr="00667341">
        <w:rPr>
          <w:rFonts w:ascii="Century Gothic" w:eastAsia="Helvetica Neue" w:hAnsi="Century Gothic" w:cs="Helvetica Neue"/>
          <w:color w:val="333333"/>
          <w:sz w:val="22"/>
          <w:szCs w:val="18"/>
        </w:rPr>
        <w:t xml:space="preserve"> </w:t>
      </w:r>
      <w:r w:rsidR="000215CE" w:rsidRPr="00667341">
        <w:rPr>
          <w:rFonts w:ascii="Century Gothic" w:eastAsia="Helvetica Neue" w:hAnsi="Century Gothic" w:cs="Helvetica Neue"/>
          <w:color w:val="333333"/>
          <w:sz w:val="22"/>
          <w:szCs w:val="18"/>
        </w:rPr>
        <w:t xml:space="preserve">is </w:t>
      </w:r>
      <w:r w:rsidR="00763B79" w:rsidRPr="00667341">
        <w:rPr>
          <w:rFonts w:ascii="Century Gothic" w:eastAsia="Helvetica Neue" w:hAnsi="Century Gothic" w:cs="Helvetica Neue"/>
          <w:color w:val="333333"/>
          <w:sz w:val="22"/>
          <w:szCs w:val="18"/>
        </w:rPr>
        <w:t xml:space="preserve">counter-productive. </w:t>
      </w:r>
    </w:p>
    <w:p w14:paraId="3D549B2B" w14:textId="711FA344" w:rsidR="00892E25" w:rsidRDefault="009F134A">
      <w:pPr>
        <w:pStyle w:val="Normal1"/>
        <w:numPr>
          <w:ilvl w:val="0"/>
          <w:numId w:val="1"/>
        </w:numPr>
        <w:ind w:hanging="360"/>
        <w:contextualSpacing/>
        <w:rPr>
          <w:rFonts w:ascii="Century Gothic" w:eastAsia="Helvetica Neue" w:hAnsi="Century Gothic" w:cs="Helvetica Neue"/>
          <w:color w:val="333333"/>
          <w:sz w:val="22"/>
          <w:szCs w:val="18"/>
        </w:rPr>
      </w:pPr>
      <w:r w:rsidRPr="00667341">
        <w:rPr>
          <w:rFonts w:ascii="Century Gothic" w:eastAsia="Helvetica Neue" w:hAnsi="Century Gothic" w:cs="Helvetica Neue"/>
          <w:color w:val="333333"/>
          <w:sz w:val="22"/>
          <w:szCs w:val="18"/>
        </w:rPr>
        <w:t xml:space="preserve">Begin to detail a personal </w:t>
      </w:r>
      <w:r w:rsidR="004D5F7D" w:rsidRPr="00667341">
        <w:rPr>
          <w:rFonts w:ascii="Century Gothic" w:eastAsia="Helvetica Neue" w:hAnsi="Century Gothic" w:cs="Helvetica Neue"/>
          <w:color w:val="333333"/>
          <w:sz w:val="22"/>
          <w:szCs w:val="18"/>
        </w:rPr>
        <w:t>MI learning plan</w:t>
      </w:r>
      <w:r w:rsidR="005B55E7" w:rsidRPr="00667341">
        <w:rPr>
          <w:rFonts w:ascii="Century Gothic" w:eastAsia="Helvetica Neue" w:hAnsi="Century Gothic" w:cs="Helvetica Neue"/>
          <w:color w:val="333333"/>
          <w:sz w:val="22"/>
          <w:szCs w:val="18"/>
        </w:rPr>
        <w:t xml:space="preserve">. </w:t>
      </w:r>
    </w:p>
    <w:p w14:paraId="65C74BBB" w14:textId="29B131A8" w:rsidR="00AE43D3" w:rsidRDefault="00AE43D3" w:rsidP="00AE43D3">
      <w:pPr>
        <w:pStyle w:val="Normal1"/>
        <w:contextualSpacing/>
        <w:rPr>
          <w:rFonts w:ascii="Century Gothic" w:eastAsia="Helvetica Neue" w:hAnsi="Century Gothic" w:cs="Helvetica Neue"/>
          <w:color w:val="333333"/>
          <w:sz w:val="22"/>
          <w:szCs w:val="18"/>
        </w:rPr>
      </w:pPr>
    </w:p>
    <w:p w14:paraId="0DCAC304" w14:textId="36A820C8" w:rsidR="00AE43D3" w:rsidRDefault="00AE43D3" w:rsidP="00AE43D3">
      <w:pPr>
        <w:pStyle w:val="Normal1"/>
        <w:contextualSpacing/>
        <w:rPr>
          <w:rFonts w:ascii="Century Gothic" w:eastAsia="Helvetica Neue" w:hAnsi="Century Gothic" w:cs="Helvetica Neue"/>
          <w:color w:val="333333"/>
          <w:sz w:val="22"/>
          <w:szCs w:val="18"/>
        </w:rPr>
      </w:pPr>
    </w:p>
    <w:p w14:paraId="6AFE7890" w14:textId="1D592E3B" w:rsidR="00AE43D3" w:rsidRPr="00667341" w:rsidRDefault="00AE43D3" w:rsidP="00AE43D3">
      <w:pPr>
        <w:pStyle w:val="Normal1"/>
        <w:contextualSpacing/>
        <w:rPr>
          <w:rFonts w:ascii="Century Gothic" w:eastAsia="Helvetica Neue" w:hAnsi="Century Gothic" w:cs="Helvetica Neue"/>
          <w:color w:val="333333"/>
          <w:sz w:val="22"/>
          <w:szCs w:val="18"/>
        </w:rPr>
      </w:pPr>
      <w:r>
        <w:rPr>
          <w:rFonts w:ascii="Century Gothic" w:eastAsia="Helvetica Neue" w:hAnsi="Century Gothic" w:cs="Helvetica Neue"/>
          <w:color w:val="333333"/>
          <w:sz w:val="22"/>
          <w:szCs w:val="18"/>
        </w:rPr>
        <w:t xml:space="preserve">Contact Michael Fulop at </w:t>
      </w:r>
      <w:hyperlink r:id="rId7" w:history="1">
        <w:r w:rsidRPr="00AA4629">
          <w:rPr>
            <w:rStyle w:val="Hyperlink"/>
            <w:rFonts w:ascii="Century Gothic" w:eastAsia="Helvetica Neue" w:hAnsi="Century Gothic" w:cs="Helvetica Neue"/>
            <w:sz w:val="22"/>
            <w:szCs w:val="18"/>
          </w:rPr>
          <w:t>michael@michaelfulopmitraining.com</w:t>
        </w:r>
      </w:hyperlink>
      <w:r>
        <w:rPr>
          <w:rFonts w:ascii="Century Gothic" w:eastAsia="Helvetica Neue" w:hAnsi="Century Gothic" w:cs="Helvetica Neue"/>
          <w:color w:val="333333"/>
          <w:sz w:val="22"/>
          <w:szCs w:val="18"/>
        </w:rPr>
        <w:t xml:space="preserve"> for more intormation</w:t>
      </w:r>
      <w:bookmarkStart w:id="1" w:name="_GoBack"/>
      <w:bookmarkEnd w:id="1"/>
    </w:p>
    <w:p w14:paraId="6D75CDA2" w14:textId="5F69815F" w:rsidR="007640D3" w:rsidRPr="00667341" w:rsidRDefault="007640D3" w:rsidP="007640D3">
      <w:pPr>
        <w:pStyle w:val="Normal1"/>
        <w:contextualSpacing/>
        <w:rPr>
          <w:rFonts w:ascii="Century Gothic" w:eastAsia="Helvetica Neue" w:hAnsi="Century Gothic" w:cs="Helvetica Neue"/>
          <w:color w:val="333333"/>
          <w:sz w:val="22"/>
          <w:szCs w:val="18"/>
        </w:rPr>
      </w:pPr>
    </w:p>
    <w:sectPr w:rsidR="007640D3" w:rsidRPr="00667341" w:rsidSect="000003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900" w:bottom="864" w:left="1440" w:header="54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9B7DF" w14:textId="77777777" w:rsidR="00BF0BF7" w:rsidRDefault="00BF0BF7">
      <w:r>
        <w:separator/>
      </w:r>
    </w:p>
  </w:endnote>
  <w:endnote w:type="continuationSeparator" w:id="0">
    <w:p w14:paraId="743F129E" w14:textId="77777777" w:rsidR="00BF0BF7" w:rsidRDefault="00BF0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tlanta Book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56BC0" w14:textId="77777777" w:rsidR="00AE43D3" w:rsidRDefault="00AE43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4C356" w14:textId="77777777" w:rsidR="00AE43D3" w:rsidRDefault="00AE43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DF96F" w14:textId="77777777" w:rsidR="00AE43D3" w:rsidRDefault="00AE43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84FC4" w14:textId="77777777" w:rsidR="00BF0BF7" w:rsidRDefault="00BF0BF7">
      <w:r>
        <w:separator/>
      </w:r>
    </w:p>
  </w:footnote>
  <w:footnote w:type="continuationSeparator" w:id="0">
    <w:p w14:paraId="749DED24" w14:textId="77777777" w:rsidR="00BF0BF7" w:rsidRDefault="00BF0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72063345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125DFFD" w14:textId="72618BA0" w:rsidR="004A5587" w:rsidRDefault="004A5587" w:rsidP="001C3C6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05086D8" w14:textId="77777777" w:rsidR="00624454" w:rsidRDefault="00624454" w:rsidP="004A558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Atlanta Book" w:hAnsi="Atlanta Book"/>
        <w:b/>
        <w:sz w:val="15"/>
      </w:rPr>
      <w:id w:val="209774009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D6AF34B" w14:textId="32770808" w:rsidR="004A5587" w:rsidRPr="004A5587" w:rsidRDefault="004A5587" w:rsidP="001C3C61">
        <w:pPr>
          <w:pStyle w:val="Header"/>
          <w:framePr w:wrap="none" w:vAnchor="text" w:hAnchor="margin" w:xAlign="right" w:y="1"/>
          <w:rPr>
            <w:rStyle w:val="PageNumber"/>
            <w:rFonts w:ascii="Atlanta Book" w:hAnsi="Atlanta Book"/>
            <w:b/>
            <w:sz w:val="15"/>
          </w:rPr>
        </w:pPr>
        <w:r w:rsidRPr="004A5587">
          <w:rPr>
            <w:rStyle w:val="PageNumber"/>
            <w:rFonts w:ascii="Atlanta Book" w:hAnsi="Atlanta Book"/>
            <w:b/>
            <w:sz w:val="15"/>
          </w:rPr>
          <w:fldChar w:fldCharType="begin"/>
        </w:r>
        <w:r w:rsidRPr="004A5587">
          <w:rPr>
            <w:rStyle w:val="PageNumber"/>
            <w:rFonts w:ascii="Atlanta Book" w:hAnsi="Atlanta Book"/>
            <w:b/>
            <w:sz w:val="15"/>
          </w:rPr>
          <w:instrText xml:space="preserve"> PAGE </w:instrText>
        </w:r>
        <w:r w:rsidRPr="004A5587">
          <w:rPr>
            <w:rStyle w:val="PageNumber"/>
            <w:rFonts w:ascii="Atlanta Book" w:hAnsi="Atlanta Book"/>
            <w:b/>
            <w:sz w:val="15"/>
          </w:rPr>
          <w:fldChar w:fldCharType="separate"/>
        </w:r>
        <w:r w:rsidRPr="004A5587">
          <w:rPr>
            <w:rStyle w:val="PageNumber"/>
            <w:rFonts w:ascii="Atlanta Book" w:hAnsi="Atlanta Book"/>
            <w:b/>
            <w:noProof/>
            <w:sz w:val="15"/>
          </w:rPr>
          <w:t>1</w:t>
        </w:r>
        <w:r w:rsidRPr="004A5587">
          <w:rPr>
            <w:rStyle w:val="PageNumber"/>
            <w:rFonts w:ascii="Atlanta Book" w:hAnsi="Atlanta Book"/>
            <w:b/>
            <w:sz w:val="15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5BE43" w14:textId="77777777" w:rsidR="00624454" w:rsidRDefault="006244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A5819"/>
    <w:multiLevelType w:val="multilevel"/>
    <w:tmpl w:val="0450D79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0A5C24A9"/>
    <w:multiLevelType w:val="hybridMultilevel"/>
    <w:tmpl w:val="15FA85B2"/>
    <w:lvl w:ilvl="0" w:tplc="FF96D216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</w:rPr>
    </w:lvl>
    <w:lvl w:ilvl="1" w:tplc="15887B52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8B8EEE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AF0822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D6087F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F9AC28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D29CA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F14791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D86A20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46177BB"/>
    <w:multiLevelType w:val="hybridMultilevel"/>
    <w:tmpl w:val="39B64AE6"/>
    <w:lvl w:ilvl="0" w:tplc="9CEED0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56F5E"/>
    <w:multiLevelType w:val="hybridMultilevel"/>
    <w:tmpl w:val="454C0432"/>
    <w:lvl w:ilvl="0" w:tplc="9D2E9D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B4585"/>
    <w:multiLevelType w:val="hybridMultilevel"/>
    <w:tmpl w:val="980A1B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A3851"/>
    <w:multiLevelType w:val="multilevel"/>
    <w:tmpl w:val="3DEE5D9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 w15:restartNumberingAfterBreak="0">
    <w:nsid w:val="2DEC6219"/>
    <w:multiLevelType w:val="hybridMultilevel"/>
    <w:tmpl w:val="38325D74"/>
    <w:lvl w:ilvl="0" w:tplc="9B082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888E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EAE4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7ECD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9480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B6AA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B27F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929A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1E1D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CB4957"/>
    <w:multiLevelType w:val="hybridMultilevel"/>
    <w:tmpl w:val="BB122C0A"/>
    <w:lvl w:ilvl="0" w:tplc="E33E703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8C8AC9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EABC0E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A2AD722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74E926A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326D6E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95265F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DE639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C9EA94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36993F5E"/>
    <w:multiLevelType w:val="hybridMultilevel"/>
    <w:tmpl w:val="7EECB322"/>
    <w:lvl w:ilvl="0" w:tplc="F606DFC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75381B"/>
    <w:multiLevelType w:val="hybridMultilevel"/>
    <w:tmpl w:val="69D6B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55759"/>
    <w:multiLevelType w:val="hybridMultilevel"/>
    <w:tmpl w:val="7F02EF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E87885"/>
    <w:multiLevelType w:val="multilevel"/>
    <w:tmpl w:val="3DEE5D90"/>
    <w:lvl w:ilvl="0">
      <w:start w:val="1"/>
      <w:numFmt w:val="decimal"/>
      <w:lvlText w:val="%1."/>
      <w:lvlJc w:val="left"/>
      <w:pPr>
        <w:ind w:left="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72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120"/>
      </w:pPr>
      <w:rPr>
        <w:u w:val="none"/>
      </w:rPr>
    </w:lvl>
  </w:abstractNum>
  <w:abstractNum w:abstractNumId="12" w15:restartNumberingAfterBreak="0">
    <w:nsid w:val="41AC1FD8"/>
    <w:multiLevelType w:val="hybridMultilevel"/>
    <w:tmpl w:val="9F9A54A4"/>
    <w:lvl w:ilvl="0" w:tplc="F606DFC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F33B4"/>
    <w:multiLevelType w:val="hybridMultilevel"/>
    <w:tmpl w:val="59B84570"/>
    <w:lvl w:ilvl="0" w:tplc="F606DFC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27886"/>
    <w:multiLevelType w:val="hybridMultilevel"/>
    <w:tmpl w:val="04BE60C4"/>
    <w:lvl w:ilvl="0" w:tplc="D222DF2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4A277C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A1CADE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D54BBF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D1658B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2BEC36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C34B81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DB207B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C80A09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528501D6"/>
    <w:multiLevelType w:val="multilevel"/>
    <w:tmpl w:val="3DEE5D9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6" w15:restartNumberingAfterBreak="0">
    <w:nsid w:val="55EF6D9B"/>
    <w:multiLevelType w:val="hybridMultilevel"/>
    <w:tmpl w:val="CE38CC7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00D32"/>
    <w:multiLevelType w:val="multilevel"/>
    <w:tmpl w:val="CD26B23A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8" w15:restartNumberingAfterBreak="0">
    <w:nsid w:val="697D21AC"/>
    <w:multiLevelType w:val="multilevel"/>
    <w:tmpl w:val="E8DA97E6"/>
    <w:lvl w:ilvl="0">
      <w:start w:val="1"/>
      <w:numFmt w:val="bullet"/>
      <w:lvlText w:val="★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9" w15:restartNumberingAfterBreak="0">
    <w:nsid w:val="6B502EAA"/>
    <w:multiLevelType w:val="hybridMultilevel"/>
    <w:tmpl w:val="CF14C3BC"/>
    <w:lvl w:ilvl="0" w:tplc="524696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C93766"/>
    <w:multiLevelType w:val="hybridMultilevel"/>
    <w:tmpl w:val="14FA0E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86012C"/>
    <w:multiLevelType w:val="multilevel"/>
    <w:tmpl w:val="48C41854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22" w15:restartNumberingAfterBreak="0">
    <w:nsid w:val="7E20640E"/>
    <w:multiLevelType w:val="multilevel"/>
    <w:tmpl w:val="53BEFF1E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num w:numId="1">
    <w:abstractNumId w:val="15"/>
  </w:num>
  <w:num w:numId="2">
    <w:abstractNumId w:val="18"/>
  </w:num>
  <w:num w:numId="3">
    <w:abstractNumId w:val="17"/>
  </w:num>
  <w:num w:numId="4">
    <w:abstractNumId w:val="22"/>
  </w:num>
  <w:num w:numId="5">
    <w:abstractNumId w:val="21"/>
  </w:num>
  <w:num w:numId="6">
    <w:abstractNumId w:val="8"/>
  </w:num>
  <w:num w:numId="7">
    <w:abstractNumId w:val="3"/>
  </w:num>
  <w:num w:numId="8">
    <w:abstractNumId w:val="7"/>
  </w:num>
  <w:num w:numId="9">
    <w:abstractNumId w:val="6"/>
  </w:num>
  <w:num w:numId="10">
    <w:abstractNumId w:val="2"/>
  </w:num>
  <w:num w:numId="11">
    <w:abstractNumId w:val="1"/>
  </w:num>
  <w:num w:numId="12">
    <w:abstractNumId w:val="14"/>
  </w:num>
  <w:num w:numId="13">
    <w:abstractNumId w:val="10"/>
  </w:num>
  <w:num w:numId="14">
    <w:abstractNumId w:val="19"/>
  </w:num>
  <w:num w:numId="15">
    <w:abstractNumId w:val="12"/>
  </w:num>
  <w:num w:numId="16">
    <w:abstractNumId w:val="13"/>
  </w:num>
  <w:num w:numId="17">
    <w:abstractNumId w:val="5"/>
  </w:num>
  <w:num w:numId="18">
    <w:abstractNumId w:val="11"/>
  </w:num>
  <w:num w:numId="19">
    <w:abstractNumId w:val="9"/>
  </w:num>
  <w:num w:numId="20">
    <w:abstractNumId w:val="0"/>
  </w:num>
  <w:num w:numId="21">
    <w:abstractNumId w:val="16"/>
  </w:num>
  <w:num w:numId="22">
    <w:abstractNumId w:val="20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4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2E25"/>
    <w:rsid w:val="00000396"/>
    <w:rsid w:val="0000174E"/>
    <w:rsid w:val="000054B3"/>
    <w:rsid w:val="00016752"/>
    <w:rsid w:val="00017C5F"/>
    <w:rsid w:val="000215CE"/>
    <w:rsid w:val="000543EB"/>
    <w:rsid w:val="00071502"/>
    <w:rsid w:val="00083AB0"/>
    <w:rsid w:val="000C4619"/>
    <w:rsid w:val="000C5490"/>
    <w:rsid w:val="000D6CF4"/>
    <w:rsid w:val="001057DC"/>
    <w:rsid w:val="001328FA"/>
    <w:rsid w:val="00143302"/>
    <w:rsid w:val="00152400"/>
    <w:rsid w:val="001525A3"/>
    <w:rsid w:val="00196E7F"/>
    <w:rsid w:val="001C0926"/>
    <w:rsid w:val="00223D30"/>
    <w:rsid w:val="00233837"/>
    <w:rsid w:val="00236FE7"/>
    <w:rsid w:val="002510C1"/>
    <w:rsid w:val="0029676E"/>
    <w:rsid w:val="002A49ED"/>
    <w:rsid w:val="002A7B09"/>
    <w:rsid w:val="002D0702"/>
    <w:rsid w:val="002E3789"/>
    <w:rsid w:val="002F2B94"/>
    <w:rsid w:val="003863A0"/>
    <w:rsid w:val="00397DCB"/>
    <w:rsid w:val="004035FE"/>
    <w:rsid w:val="00414C1D"/>
    <w:rsid w:val="0047536C"/>
    <w:rsid w:val="00477900"/>
    <w:rsid w:val="004801F0"/>
    <w:rsid w:val="004A5587"/>
    <w:rsid w:val="004B3C91"/>
    <w:rsid w:val="004D5F7D"/>
    <w:rsid w:val="004F50F1"/>
    <w:rsid w:val="004F63E0"/>
    <w:rsid w:val="005057DE"/>
    <w:rsid w:val="00511DC2"/>
    <w:rsid w:val="00530740"/>
    <w:rsid w:val="00535ACB"/>
    <w:rsid w:val="0057000C"/>
    <w:rsid w:val="005877F1"/>
    <w:rsid w:val="005B272F"/>
    <w:rsid w:val="005B55E7"/>
    <w:rsid w:val="005C3BA3"/>
    <w:rsid w:val="005C447A"/>
    <w:rsid w:val="005E5E59"/>
    <w:rsid w:val="005E788E"/>
    <w:rsid w:val="00623733"/>
    <w:rsid w:val="00624454"/>
    <w:rsid w:val="00655AE1"/>
    <w:rsid w:val="00667341"/>
    <w:rsid w:val="00675175"/>
    <w:rsid w:val="00691C3D"/>
    <w:rsid w:val="006A71FA"/>
    <w:rsid w:val="006C2A58"/>
    <w:rsid w:val="00746F7F"/>
    <w:rsid w:val="00753A27"/>
    <w:rsid w:val="007603FB"/>
    <w:rsid w:val="00763B79"/>
    <w:rsid w:val="007640D3"/>
    <w:rsid w:val="00783119"/>
    <w:rsid w:val="007907D2"/>
    <w:rsid w:val="00791D48"/>
    <w:rsid w:val="007A1AE5"/>
    <w:rsid w:val="007B3D4D"/>
    <w:rsid w:val="007B49D3"/>
    <w:rsid w:val="007E3F8F"/>
    <w:rsid w:val="008005AF"/>
    <w:rsid w:val="008024FD"/>
    <w:rsid w:val="00826D49"/>
    <w:rsid w:val="00881553"/>
    <w:rsid w:val="00881978"/>
    <w:rsid w:val="008829C4"/>
    <w:rsid w:val="00892E25"/>
    <w:rsid w:val="008956D3"/>
    <w:rsid w:val="008A25DB"/>
    <w:rsid w:val="008A3941"/>
    <w:rsid w:val="009233A2"/>
    <w:rsid w:val="0094441A"/>
    <w:rsid w:val="00957B52"/>
    <w:rsid w:val="00973770"/>
    <w:rsid w:val="009738B8"/>
    <w:rsid w:val="00985A17"/>
    <w:rsid w:val="00992827"/>
    <w:rsid w:val="009D403C"/>
    <w:rsid w:val="009F134A"/>
    <w:rsid w:val="00A74A63"/>
    <w:rsid w:val="00A8528F"/>
    <w:rsid w:val="00A90F19"/>
    <w:rsid w:val="00A9493B"/>
    <w:rsid w:val="00A97E16"/>
    <w:rsid w:val="00AA46E2"/>
    <w:rsid w:val="00AA4F76"/>
    <w:rsid w:val="00AE43D3"/>
    <w:rsid w:val="00B02B5A"/>
    <w:rsid w:val="00B10812"/>
    <w:rsid w:val="00B16EA1"/>
    <w:rsid w:val="00B33666"/>
    <w:rsid w:val="00B37E9C"/>
    <w:rsid w:val="00B44422"/>
    <w:rsid w:val="00B568E8"/>
    <w:rsid w:val="00B66ED4"/>
    <w:rsid w:val="00B81F27"/>
    <w:rsid w:val="00B93C48"/>
    <w:rsid w:val="00B93ED0"/>
    <w:rsid w:val="00B96378"/>
    <w:rsid w:val="00BF0BF7"/>
    <w:rsid w:val="00C00998"/>
    <w:rsid w:val="00CB172D"/>
    <w:rsid w:val="00D128E5"/>
    <w:rsid w:val="00D8096D"/>
    <w:rsid w:val="00D81BC1"/>
    <w:rsid w:val="00DA73FC"/>
    <w:rsid w:val="00DB6BC6"/>
    <w:rsid w:val="00DE4F96"/>
    <w:rsid w:val="00DF3D1E"/>
    <w:rsid w:val="00E2086F"/>
    <w:rsid w:val="00E21AF8"/>
    <w:rsid w:val="00E4265B"/>
    <w:rsid w:val="00E710C6"/>
    <w:rsid w:val="00E85C54"/>
    <w:rsid w:val="00E90A63"/>
    <w:rsid w:val="00EB75A2"/>
    <w:rsid w:val="00EE4B90"/>
    <w:rsid w:val="00F131AA"/>
    <w:rsid w:val="00F357CC"/>
    <w:rsid w:val="00F5544D"/>
    <w:rsid w:val="00F970C9"/>
    <w:rsid w:val="00FC5938"/>
    <w:rsid w:val="00FE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4D9510"/>
  <w15:docId w15:val="{D62D5BC1-F867-E540-A23A-325EC982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40" w:after="60"/>
      <w:outlineLvl w:val="0"/>
    </w:pPr>
    <w:rPr>
      <w:rFonts w:ascii="Arial" w:eastAsia="Arial" w:hAnsi="Arial" w:cs="Arial"/>
      <w:b/>
      <w:sz w:val="28"/>
      <w:szCs w:val="28"/>
    </w:rPr>
  </w:style>
  <w:style w:type="paragraph" w:styleId="Heading2">
    <w:name w:val="heading 2"/>
    <w:basedOn w:val="Normal1"/>
    <w:next w:val="Normal1"/>
    <w:pPr>
      <w:keepNext/>
      <w:keepLines/>
      <w:ind w:left="1440"/>
      <w:outlineLvl w:val="1"/>
    </w:pPr>
    <w:rPr>
      <w:sz w:val="22"/>
      <w:szCs w:val="22"/>
      <w:u w:val="single"/>
    </w:rPr>
  </w:style>
  <w:style w:type="paragraph" w:styleId="Heading3">
    <w:name w:val="heading 3"/>
    <w:basedOn w:val="Normal1"/>
    <w:next w:val="Normal1"/>
    <w:pPr>
      <w:keepNext/>
      <w:keepLines/>
      <w:ind w:left="720" w:firstLine="720"/>
      <w:outlineLvl w:val="2"/>
    </w:pPr>
    <w:rPr>
      <w:u w:val="single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244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4454"/>
  </w:style>
  <w:style w:type="paragraph" w:styleId="Footer">
    <w:name w:val="footer"/>
    <w:basedOn w:val="Normal"/>
    <w:link w:val="FooterChar"/>
    <w:uiPriority w:val="99"/>
    <w:unhideWhenUsed/>
    <w:rsid w:val="006244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4454"/>
  </w:style>
  <w:style w:type="paragraph" w:styleId="FootnoteText">
    <w:name w:val="footnote text"/>
    <w:basedOn w:val="Normal"/>
    <w:link w:val="FootnoteTextChar"/>
    <w:uiPriority w:val="99"/>
    <w:semiHidden/>
    <w:unhideWhenUsed/>
    <w:rsid w:val="008829C4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29C4"/>
  </w:style>
  <w:style w:type="character" w:styleId="FootnoteReference">
    <w:name w:val="footnote reference"/>
    <w:basedOn w:val="DefaultParagraphFont"/>
    <w:uiPriority w:val="99"/>
    <w:semiHidden/>
    <w:unhideWhenUsed/>
    <w:rsid w:val="008829C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02B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2B5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46F7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46F7F"/>
    <w:pPr>
      <w:spacing w:before="100" w:beforeAutospacing="1" w:after="100" w:afterAutospacing="1"/>
    </w:pPr>
    <w:rPr>
      <w:color w:val="auto"/>
      <w:sz w:val="24"/>
      <w:szCs w:val="24"/>
    </w:rPr>
  </w:style>
  <w:style w:type="table" w:styleId="TableGrid">
    <w:name w:val="Table Grid"/>
    <w:basedOn w:val="TableNormal"/>
    <w:uiPriority w:val="59"/>
    <w:rsid w:val="00881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623733"/>
    <w:rPr>
      <w:rFonts w:asciiTheme="minorHAnsi" w:eastAsiaTheme="minorEastAsia" w:hAnsiTheme="minorHAnsi" w:cstheme="minorBidi"/>
      <w:color w:val="auto"/>
      <w:sz w:val="24"/>
      <w:szCs w:val="24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4A5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5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98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2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04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14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18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1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23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1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9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07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3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00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3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98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55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9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1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ichael@michaelfulopmitraining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Michael Fulop MI Training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FUlop</cp:lastModifiedBy>
  <cp:revision>4</cp:revision>
  <dcterms:created xsi:type="dcterms:W3CDTF">2019-11-03T14:46:00Z</dcterms:created>
  <dcterms:modified xsi:type="dcterms:W3CDTF">2019-11-03T14:53:00Z</dcterms:modified>
</cp:coreProperties>
</file>