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insideH w:val="single" w:sz="48" w:space="0" w:color="FFFFFF" w:themeColor="background1"/>
        </w:tblBorders>
        <w:tblLayout w:type="fixed"/>
        <w:tblCellMar>
          <w:left w:w="0" w:type="dxa"/>
          <w:right w:w="0" w:type="dxa"/>
        </w:tblCellMar>
        <w:tblLook w:val="04A0" w:firstRow="1" w:lastRow="0" w:firstColumn="1" w:lastColumn="0" w:noHBand="0" w:noVBand="1"/>
      </w:tblPr>
      <w:tblGrid>
        <w:gridCol w:w="10800"/>
      </w:tblGrid>
      <w:tr w:rsidR="00D136D8" w14:paraId="3F8818DD" w14:textId="77777777">
        <w:tc>
          <w:tcPr>
            <w:tcW w:w="10800" w:type="dxa"/>
            <w:vAlign w:val="center"/>
          </w:tcPr>
          <w:tbl>
            <w:tblPr>
              <w:tblW w:w="5000"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400"/>
              <w:gridCol w:w="5400"/>
            </w:tblGrid>
            <w:tr w:rsidR="00D136D8" w14:paraId="1047DD85" w14:textId="77777777">
              <w:trPr>
                <w:trHeight w:hRule="exact" w:val="4320"/>
              </w:trPr>
              <w:tc>
                <w:tcPr>
                  <w:tcW w:w="2500" w:type="pct"/>
                  <w:shd w:val="clear" w:color="auto" w:fill="663366" w:themeFill="accent1"/>
                  <w:vAlign w:val="center"/>
                </w:tcPr>
                <w:p w14:paraId="13367986" w14:textId="77777777" w:rsidR="0027138F" w:rsidRDefault="0027138F" w:rsidP="005A73AD">
                  <w:pPr>
                    <w:pStyle w:val="Title"/>
                    <w:rPr>
                      <w:rFonts w:cs="Ayuthaya"/>
                      <w:sz w:val="72"/>
                      <w:szCs w:val="72"/>
                    </w:rPr>
                  </w:pPr>
                  <w:r>
                    <w:rPr>
                      <w:rFonts w:cs="Ayuthaya"/>
                      <w:sz w:val="72"/>
                      <w:szCs w:val="72"/>
                    </w:rPr>
                    <w:t xml:space="preserve">La </w:t>
                  </w:r>
                  <w:proofErr w:type="spellStart"/>
                  <w:r>
                    <w:rPr>
                      <w:rFonts w:cs="Ayuthaya"/>
                      <w:sz w:val="72"/>
                      <w:szCs w:val="72"/>
                    </w:rPr>
                    <w:t>Entrevista</w:t>
                  </w:r>
                  <w:proofErr w:type="spellEnd"/>
                  <w:r>
                    <w:rPr>
                      <w:rFonts w:cs="Ayuthaya"/>
                      <w:sz w:val="72"/>
                      <w:szCs w:val="72"/>
                    </w:rPr>
                    <w:t xml:space="preserve"> </w:t>
                  </w:r>
                  <w:proofErr w:type="spellStart"/>
                  <w:r>
                    <w:rPr>
                      <w:rFonts w:cs="Ayuthaya"/>
                      <w:sz w:val="72"/>
                      <w:szCs w:val="72"/>
                    </w:rPr>
                    <w:t>Motivacional</w:t>
                  </w:r>
                  <w:proofErr w:type="spellEnd"/>
                </w:p>
                <w:p w14:paraId="03C72ADA" w14:textId="1EF12E8A" w:rsidR="00D136D8" w:rsidRPr="00095A39" w:rsidRDefault="0027138F" w:rsidP="005A73AD">
                  <w:pPr>
                    <w:pStyle w:val="Title"/>
                    <w:rPr>
                      <w:rFonts w:cs="Ayuthaya"/>
                      <w:sz w:val="72"/>
                      <w:szCs w:val="72"/>
                    </w:rPr>
                  </w:pPr>
                  <w:r>
                    <w:rPr>
                      <w:rFonts w:cs="Ayuthaya"/>
                      <w:sz w:val="72"/>
                      <w:szCs w:val="72"/>
                    </w:rPr>
                    <w:t>(Motivational Interviewing in Spanish)</w:t>
                  </w:r>
                  <w:r w:rsidR="005A73AD">
                    <w:rPr>
                      <w:rFonts w:cs="Ayuthaya"/>
                      <w:sz w:val="48"/>
                      <w:szCs w:val="48"/>
                    </w:rPr>
                    <w:t xml:space="preserve"> </w:t>
                  </w:r>
                </w:p>
              </w:tc>
              <w:tc>
                <w:tcPr>
                  <w:tcW w:w="2500" w:type="pct"/>
                </w:tcPr>
                <w:p w14:paraId="0AC3B01C" w14:textId="3436ED6D" w:rsidR="00D136D8" w:rsidRDefault="008C46F0">
                  <w:r>
                    <w:rPr>
                      <w:noProof/>
                    </w:rPr>
                    <w:drawing>
                      <wp:inline distT="0" distB="0" distL="0" distR="0" wp14:anchorId="3A3F4E48" wp14:editId="29AAF846">
                        <wp:extent cx="3390900" cy="2574001"/>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2-16922719.jpg"/>
                                <pic:cNvPicPr/>
                              </pic:nvPicPr>
                              <pic:blipFill>
                                <a:blip r:embed="rId10"/>
                                <a:stretch>
                                  <a:fillRect/>
                                </a:stretch>
                              </pic:blipFill>
                              <pic:spPr bwMode="auto">
                                <a:xfrm>
                                  <a:off x="0" y="0"/>
                                  <a:ext cx="3390900" cy="2574001"/>
                                </a:xfrm>
                                <a:prstGeom prst="rect">
                                  <a:avLst/>
                                </a:prstGeom>
                                <a:ln>
                                  <a:noFill/>
                                </a:ln>
                                <a:extLst>
                                  <a:ext uri="{53640926-AAD7-44D8-BBD7-CCE9431645EC}">
                                    <a14:shadowObscured xmlns:a14="http://schemas.microsoft.com/office/drawing/2010/main"/>
                                  </a:ext>
                                </a:extLst>
                              </pic:spPr>
                            </pic:pic>
                          </a:graphicData>
                        </a:graphic>
                      </wp:inline>
                    </w:drawing>
                  </w:r>
                </w:p>
              </w:tc>
            </w:tr>
            <w:tr w:rsidR="00D136D8" w14:paraId="009CFD23" w14:textId="77777777">
              <w:trPr>
                <w:trHeight w:hRule="exact" w:val="4320"/>
              </w:trPr>
              <w:tc>
                <w:tcPr>
                  <w:tcW w:w="2500" w:type="pct"/>
                </w:tcPr>
                <w:p w14:paraId="0F3B14C5" w14:textId="77777777" w:rsidR="008C46F0" w:rsidRDefault="008C46F0" w:rsidP="008C46F0">
                  <w:pPr>
                    <w:spacing w:after="0"/>
                    <w:jc w:val="center"/>
                    <w:rPr>
                      <w:rFonts w:asciiTheme="majorHAnsi" w:eastAsiaTheme="majorEastAsia" w:hAnsiTheme="majorHAnsi" w:cstheme="majorBidi"/>
                      <w:i/>
                      <w:iCs/>
                      <w:sz w:val="28"/>
                      <w:szCs w:val="28"/>
                    </w:rPr>
                  </w:pPr>
                </w:p>
                <w:p w14:paraId="3262F593" w14:textId="7D6227C4" w:rsidR="008C46F0" w:rsidRDefault="008C46F0" w:rsidP="008C46F0">
                  <w:pPr>
                    <w:spacing w:after="0"/>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This workshop is </w:t>
                  </w:r>
                  <w:r w:rsidR="0027138F">
                    <w:rPr>
                      <w:rFonts w:asciiTheme="majorHAnsi" w:eastAsiaTheme="majorEastAsia" w:hAnsiTheme="majorHAnsi" w:cstheme="majorBidi"/>
                      <w:i/>
                      <w:iCs/>
                      <w:sz w:val="28"/>
                      <w:szCs w:val="28"/>
                    </w:rPr>
                    <w:t xml:space="preserve">coordinated by MITC Training and Education based in Albuquerque, NM. </w:t>
                  </w:r>
                  <w:r>
                    <w:rPr>
                      <w:rFonts w:asciiTheme="majorHAnsi" w:eastAsiaTheme="majorEastAsia" w:hAnsiTheme="majorHAnsi" w:cstheme="majorBidi"/>
                      <w:i/>
                      <w:iCs/>
                      <w:sz w:val="28"/>
                      <w:szCs w:val="28"/>
                    </w:rPr>
                    <w:t xml:space="preserve"> </w:t>
                  </w:r>
                </w:p>
                <w:p w14:paraId="3071A545" w14:textId="3C7BD4B2" w:rsidR="008C46F0" w:rsidRDefault="0027138F" w:rsidP="008C46F0">
                  <w:pPr>
                    <w:spacing w:after="0"/>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MITC specializes in behavioral health, addictions and Motivational Interviewing training, coaching and consultation. </w:t>
                  </w:r>
                </w:p>
                <w:p w14:paraId="759B95F7" w14:textId="737B8AAA" w:rsidR="0027138F" w:rsidRDefault="0027138F" w:rsidP="008C46F0">
                  <w:pPr>
                    <w:spacing w:after="0"/>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Visit us at </w:t>
                  </w:r>
                  <w:hyperlink r:id="rId11" w:history="1">
                    <w:r w:rsidRPr="0027138F">
                      <w:rPr>
                        <w:rStyle w:val="Hyperlink"/>
                        <w:rFonts w:asciiTheme="majorHAnsi" w:eastAsiaTheme="majorEastAsia" w:hAnsiTheme="majorHAnsi" w:cstheme="majorBidi"/>
                        <w:i/>
                        <w:iCs/>
                        <w:sz w:val="28"/>
                        <w:szCs w:val="28"/>
                      </w:rPr>
                      <w:t>nmmitc.com</w:t>
                    </w:r>
                  </w:hyperlink>
                </w:p>
                <w:p w14:paraId="3009E566" w14:textId="40BAA345" w:rsidR="00D136D8" w:rsidRDefault="00D136D8"/>
              </w:tc>
              <w:tc>
                <w:tcPr>
                  <w:tcW w:w="2500" w:type="pct"/>
                </w:tcPr>
                <w:p w14:paraId="01BB7318" w14:textId="77777777" w:rsidR="008C46F0" w:rsidRDefault="008C46F0" w:rsidP="008C46F0">
                  <w:pPr>
                    <w:jc w:val="center"/>
                    <w:rPr>
                      <w:noProof/>
                    </w:rPr>
                  </w:pPr>
                </w:p>
                <w:p w14:paraId="06B248BC" w14:textId="25932B51" w:rsidR="00D136D8" w:rsidRDefault="00D136D8" w:rsidP="008C46F0">
                  <w:pPr>
                    <w:jc w:val="center"/>
                  </w:pPr>
                </w:p>
              </w:tc>
            </w:tr>
          </w:tbl>
          <w:p w14:paraId="21A7DAF8" w14:textId="77777777" w:rsidR="00D136D8" w:rsidRDefault="00D136D8"/>
        </w:tc>
      </w:tr>
      <w:tr w:rsidR="00D136D8" w14:paraId="5FAAF31C" w14:textId="77777777">
        <w:trPr>
          <w:trHeight w:hRule="exact" w:val="5400"/>
        </w:trPr>
        <w:tc>
          <w:tcPr>
            <w:tcW w:w="10800" w:type="dxa"/>
            <w:shd w:val="clear" w:color="auto" w:fill="666699" w:themeFill="accent3"/>
            <w:vAlign w:val="center"/>
          </w:tcPr>
          <w:p w14:paraId="632EA12D" w14:textId="439F4F29" w:rsidR="00D136D8" w:rsidRDefault="0057557B">
            <w:pPr>
              <w:pStyle w:val="Subtitle"/>
            </w:pPr>
            <w:r>
              <w:t xml:space="preserve">Join Us on </w:t>
            </w:r>
            <w:r w:rsidR="0027138F">
              <w:t>May 18</w:t>
            </w:r>
            <w:r w:rsidR="0027138F" w:rsidRPr="0027138F">
              <w:rPr>
                <w:vertAlign w:val="superscript"/>
              </w:rPr>
              <w:t>th</w:t>
            </w:r>
            <w:r w:rsidR="0027138F">
              <w:t>-19</w:t>
            </w:r>
            <w:r w:rsidR="0027138F" w:rsidRPr="0027138F">
              <w:rPr>
                <w:vertAlign w:val="superscript"/>
              </w:rPr>
              <w:t>th</w:t>
            </w:r>
            <w:r w:rsidR="0027138F">
              <w:t>, 2020</w:t>
            </w:r>
          </w:p>
          <w:p w14:paraId="51ACC1FE" w14:textId="7A469AB8" w:rsidR="0027138F" w:rsidRDefault="0027138F">
            <w:pPr>
              <w:pStyle w:val="Subtitle"/>
            </w:pPr>
            <w:r>
              <w:t>From 9:00 am to 4:30 pm each day</w:t>
            </w:r>
          </w:p>
          <w:p w14:paraId="0EEA1710" w14:textId="26BE6E47" w:rsidR="00D136D8" w:rsidRDefault="008C46F0">
            <w:pPr>
              <w:pStyle w:val="BlockText"/>
            </w:pPr>
            <w:r>
              <w:t>13</w:t>
            </w:r>
            <w:r w:rsidR="002B35DE">
              <w:t xml:space="preserve"> </w:t>
            </w:r>
            <w:r w:rsidR="0057557B">
              <w:t xml:space="preserve">CEU’s provided </w:t>
            </w:r>
            <w:r w:rsidR="0027138F">
              <w:t>by the NM Counseling and Therapy Board (APA approval is pending)</w:t>
            </w:r>
          </w:p>
          <w:p w14:paraId="2248A87D" w14:textId="3B06A015" w:rsidR="00F92F9B" w:rsidRDefault="00F92F9B">
            <w:pPr>
              <w:pStyle w:val="BlockText"/>
            </w:pPr>
            <w:r>
              <w:t>Located at MITC Training Center</w:t>
            </w:r>
          </w:p>
          <w:p w14:paraId="458380E0" w14:textId="1B0FB259" w:rsidR="0057557B" w:rsidRDefault="002B35DE">
            <w:pPr>
              <w:pStyle w:val="BlockText"/>
            </w:pPr>
            <w:r>
              <w:t>2440 Louisiana Blvd NE Suite 301</w:t>
            </w:r>
            <w:r w:rsidR="00F92F9B">
              <w:t>,</w:t>
            </w:r>
            <w:r w:rsidR="0057557B">
              <w:t xml:space="preserve"> Albuquerque, NM</w:t>
            </w:r>
            <w:r w:rsidR="0027138F">
              <w:t>, USA</w:t>
            </w:r>
          </w:p>
          <w:p w14:paraId="60F3F6D4" w14:textId="569B7DD3" w:rsidR="0057557B" w:rsidRDefault="0027138F">
            <w:pPr>
              <w:pStyle w:val="BlockText"/>
            </w:pPr>
            <w:r>
              <w:t>$225 per person (includes CEU’s, breakfast and all required training materials)</w:t>
            </w:r>
          </w:p>
          <w:p w14:paraId="0A50FA9C" w14:textId="194250A6" w:rsidR="002065F6" w:rsidRDefault="0027138F">
            <w:pPr>
              <w:pStyle w:val="BlockText"/>
            </w:pPr>
            <w:r>
              <w:t xml:space="preserve">Register </w:t>
            </w:r>
            <w:hyperlink r:id="rId12" w:history="1">
              <w:r w:rsidRPr="0027138F">
                <w:rPr>
                  <w:rStyle w:val="Hyperlink"/>
                  <w:color w:val="000000" w:themeColor="text1"/>
                </w:rPr>
                <w:t>here</w:t>
              </w:r>
            </w:hyperlink>
          </w:p>
        </w:tc>
      </w:tr>
    </w:tbl>
    <w:p w14:paraId="3C3D5B1B" w14:textId="77777777" w:rsidR="00D136D8" w:rsidRDefault="00AF4FA8">
      <w:r>
        <w:br w:type="page"/>
      </w:r>
    </w:p>
    <w:p w14:paraId="18DCDDCC" w14:textId="777DB4C9" w:rsidR="0057557B" w:rsidRDefault="0057557B" w:rsidP="00652DB2">
      <w:pPr>
        <w:pStyle w:val="Heading1"/>
        <w:pBdr>
          <w:bottom w:val="single" w:sz="4" w:space="18" w:color="663366" w:themeColor="accent1"/>
        </w:pBdr>
      </w:pPr>
      <w:r>
        <w:lastRenderedPageBreak/>
        <w:t xml:space="preserve">Presented by </w:t>
      </w:r>
      <w:r w:rsidR="0027138F">
        <w:t>Patricia Juarez and Reyna Puentes</w:t>
      </w:r>
    </w:p>
    <w:p w14:paraId="2415EDC7" w14:textId="2653A1B9" w:rsidR="002B35DE" w:rsidRPr="0027138F" w:rsidRDefault="0027138F" w:rsidP="00652DB2">
      <w:pPr>
        <w:pStyle w:val="Heading1"/>
        <w:pBdr>
          <w:bottom w:val="single" w:sz="4" w:space="18" w:color="663366" w:themeColor="accent1"/>
        </w:pBdr>
        <w:rPr>
          <w:sz w:val="32"/>
        </w:rPr>
      </w:pPr>
      <w:r w:rsidRPr="0027138F">
        <w:rPr>
          <w:sz w:val="32"/>
        </w:rPr>
        <w:t>Members of the Motivational Interviewing Network of Trainers</w:t>
      </w:r>
    </w:p>
    <w:p w14:paraId="1C69C94E" w14:textId="77777777" w:rsidR="0027138F" w:rsidRDefault="0027138F" w:rsidP="002B35DE">
      <w:pPr>
        <w:spacing w:after="0" w:line="240" w:lineRule="auto"/>
        <w:jc w:val="center"/>
        <w:rPr>
          <w:rFonts w:asciiTheme="majorHAnsi" w:eastAsia="Times New Roman" w:hAnsiTheme="majorHAnsi" w:cs="Arial"/>
          <w:color w:val="000000" w:themeColor="text1"/>
          <w:sz w:val="28"/>
          <w:szCs w:val="28"/>
        </w:rPr>
      </w:pPr>
    </w:p>
    <w:p w14:paraId="099EE1FA" w14:textId="61768F71" w:rsidR="002B35DE" w:rsidRDefault="006E0497" w:rsidP="002B35DE">
      <w:pPr>
        <w:spacing w:after="0" w:line="240" w:lineRule="auto"/>
        <w:jc w:val="center"/>
        <w:rPr>
          <w:rFonts w:asciiTheme="majorHAnsi" w:eastAsia="Times New Roman" w:hAnsiTheme="majorHAnsi" w:cs="Arial"/>
          <w:color w:val="000000" w:themeColor="text1"/>
          <w:sz w:val="28"/>
          <w:szCs w:val="28"/>
        </w:rPr>
      </w:pPr>
      <w:r w:rsidRPr="00652DB2">
        <w:rPr>
          <w:rFonts w:asciiTheme="majorHAnsi" w:eastAsia="Times New Roman" w:hAnsiTheme="majorHAnsi" w:cs="Arial"/>
          <w:color w:val="000000" w:themeColor="text1"/>
          <w:sz w:val="28"/>
          <w:szCs w:val="28"/>
        </w:rPr>
        <w:t>Description</w:t>
      </w:r>
    </w:p>
    <w:p w14:paraId="4078B560" w14:textId="77777777" w:rsidR="0027138F" w:rsidRPr="00652DB2" w:rsidRDefault="0027138F" w:rsidP="002B35DE">
      <w:pPr>
        <w:spacing w:after="0" w:line="240" w:lineRule="auto"/>
        <w:jc w:val="center"/>
        <w:rPr>
          <w:rFonts w:asciiTheme="majorHAnsi" w:eastAsia="Times New Roman" w:hAnsiTheme="majorHAnsi" w:cs="Arial"/>
          <w:color w:val="000000" w:themeColor="text1"/>
          <w:sz w:val="28"/>
          <w:szCs w:val="28"/>
        </w:rPr>
      </w:pPr>
    </w:p>
    <w:p w14:paraId="72E87151" w14:textId="77777777" w:rsidR="0027138F" w:rsidRDefault="0027138F" w:rsidP="0027138F">
      <w:pPr>
        <w:spacing w:after="0" w:line="240" w:lineRule="auto"/>
        <w:jc w:val="center"/>
        <w:rPr>
          <w:rFonts w:ascii="Arial" w:eastAsia="Times New Roman" w:hAnsi="Arial" w:cs="Arial"/>
          <w:color w:val="000000" w:themeColor="text1"/>
          <w:sz w:val="24"/>
          <w:szCs w:val="24"/>
        </w:rPr>
      </w:pPr>
      <w:r w:rsidRPr="0027138F">
        <w:rPr>
          <w:rFonts w:ascii="Arial" w:eastAsia="Times New Roman" w:hAnsi="Arial" w:cs="Arial"/>
          <w:color w:val="000000" w:themeColor="text1"/>
          <w:sz w:val="24"/>
          <w:szCs w:val="24"/>
        </w:rPr>
        <w:t>Motivational Interviewing (MI) is an evidenced-based intervention for working with individuals who are considering a behavior change. This class is intended to introduce the basic concepts and skills of MI. It fosters a working alliance and promotes that person’s own ideas and motivations for change. Participants will learn basic methods to engage, focus, evoke, and plan in an MI session. Furthermore, attendees will learn about the fundamentals of MI practice: understanding ambivalence, practicing with MI spirit, reflective listening, and learning the core MI skills of recognizing, evoking, and responding to a person’s “change talk”. Role plays, videos, and participant small group practice will be incorporated to help understand concepts. </w:t>
      </w:r>
    </w:p>
    <w:p w14:paraId="4E3606F7" w14:textId="77777777" w:rsidR="0027138F" w:rsidRDefault="0027138F" w:rsidP="0027138F">
      <w:pPr>
        <w:spacing w:after="0" w:line="240" w:lineRule="auto"/>
        <w:jc w:val="center"/>
        <w:rPr>
          <w:rFonts w:ascii="Arial" w:eastAsia="Times New Roman" w:hAnsi="Arial" w:cs="Arial"/>
          <w:color w:val="000000" w:themeColor="text1"/>
          <w:sz w:val="24"/>
          <w:szCs w:val="24"/>
        </w:rPr>
      </w:pPr>
    </w:p>
    <w:p w14:paraId="3EABF117" w14:textId="7F1DF34E" w:rsidR="0027138F" w:rsidRPr="0027138F" w:rsidRDefault="0027138F" w:rsidP="0027138F">
      <w:pPr>
        <w:spacing w:after="0" w:line="240" w:lineRule="auto"/>
        <w:jc w:val="center"/>
        <w:rPr>
          <w:rFonts w:ascii="Times New Roman" w:eastAsia="Times New Roman" w:hAnsi="Times New Roman" w:cs="Times New Roman"/>
          <w:color w:val="000000" w:themeColor="text1"/>
          <w:sz w:val="24"/>
          <w:szCs w:val="24"/>
        </w:rPr>
      </w:pPr>
      <w:r w:rsidRPr="0027138F">
        <w:rPr>
          <w:rFonts w:ascii="Arial" w:eastAsia="Times New Roman" w:hAnsi="Arial" w:cs="Arial"/>
          <w:color w:val="000000" w:themeColor="text1"/>
          <w:sz w:val="24"/>
          <w:szCs w:val="24"/>
          <w:u w:val="single"/>
        </w:rPr>
        <w:t>This class will be taught in Spanish 80% or more of the time, so comfortability in reading and speaking Spanish is required.</w:t>
      </w:r>
    </w:p>
    <w:p w14:paraId="1C2F0F43" w14:textId="258D72CC" w:rsidR="006E0497" w:rsidRDefault="006E0497" w:rsidP="0027138F">
      <w:pPr>
        <w:pStyle w:val="font8"/>
        <w:spacing w:before="0" w:beforeAutospacing="0" w:after="0" w:afterAutospacing="0" w:line="408" w:lineRule="atLeast"/>
        <w:jc w:val="center"/>
        <w:textAlignment w:val="baseline"/>
        <w:rPr>
          <w:rFonts w:ascii="Arial" w:hAnsi="Arial" w:cs="Arial"/>
          <w:color w:val="000000" w:themeColor="text1"/>
        </w:rPr>
      </w:pPr>
    </w:p>
    <w:p w14:paraId="3E79CB3C" w14:textId="77777777" w:rsidR="0027138F" w:rsidRPr="0027138F" w:rsidRDefault="0027138F" w:rsidP="0027138F">
      <w:pPr>
        <w:pStyle w:val="font8"/>
        <w:spacing w:before="0" w:beforeAutospacing="0" w:after="0" w:afterAutospacing="0" w:line="408" w:lineRule="atLeast"/>
        <w:jc w:val="center"/>
        <w:textAlignment w:val="baseline"/>
        <w:rPr>
          <w:rFonts w:ascii="Arial" w:hAnsi="Arial" w:cs="Arial"/>
          <w:color w:val="000000" w:themeColor="text1"/>
        </w:rPr>
      </w:pPr>
    </w:p>
    <w:p w14:paraId="2EC5ECDC" w14:textId="71D2ED27" w:rsidR="00F92F9B" w:rsidRDefault="0057557B" w:rsidP="0027138F">
      <w:pPr>
        <w:pStyle w:val="Heading2"/>
        <w:jc w:val="center"/>
        <w:rPr>
          <w:color w:val="000000" w:themeColor="text1"/>
          <w:sz w:val="28"/>
          <w:szCs w:val="28"/>
        </w:rPr>
      </w:pPr>
      <w:r w:rsidRPr="0027138F">
        <w:rPr>
          <w:color w:val="000000" w:themeColor="text1"/>
          <w:sz w:val="28"/>
          <w:szCs w:val="28"/>
        </w:rPr>
        <w:t>About the Presenter</w:t>
      </w:r>
      <w:r w:rsidR="006E0497" w:rsidRPr="0027138F">
        <w:rPr>
          <w:color w:val="000000" w:themeColor="text1"/>
          <w:sz w:val="28"/>
          <w:szCs w:val="28"/>
        </w:rPr>
        <w:t>s</w:t>
      </w:r>
    </w:p>
    <w:p w14:paraId="43E0E3BC" w14:textId="77777777" w:rsidR="0027138F" w:rsidRPr="0027138F" w:rsidRDefault="0027138F" w:rsidP="0027138F">
      <w:pPr>
        <w:pStyle w:val="Heading2"/>
        <w:jc w:val="center"/>
        <w:rPr>
          <w:color w:val="000000" w:themeColor="text1"/>
          <w:sz w:val="28"/>
          <w:szCs w:val="28"/>
        </w:rPr>
      </w:pPr>
    </w:p>
    <w:p w14:paraId="1042AC05" w14:textId="0ADE4944" w:rsidR="0027138F" w:rsidRDefault="0027138F" w:rsidP="0027138F">
      <w:pPr>
        <w:spacing w:after="0" w:line="240" w:lineRule="auto"/>
        <w:jc w:val="center"/>
        <w:rPr>
          <w:rFonts w:ascii="Arial" w:eastAsia="Times New Roman" w:hAnsi="Arial" w:cs="Arial"/>
          <w:i/>
          <w:iCs/>
          <w:color w:val="000000" w:themeColor="text1"/>
          <w:sz w:val="24"/>
          <w:szCs w:val="24"/>
        </w:rPr>
      </w:pPr>
      <w:r w:rsidRPr="0027138F">
        <w:rPr>
          <w:rFonts w:ascii="Arial" w:eastAsia="Times New Roman" w:hAnsi="Arial" w:cs="Arial"/>
          <w:b/>
          <w:bCs/>
          <w:i/>
          <w:iCs/>
          <w:color w:val="000000" w:themeColor="text1"/>
          <w:sz w:val="24"/>
          <w:szCs w:val="24"/>
        </w:rPr>
        <w:t>Patricia Juarez, MS, and Reyna Puentes, MS</w:t>
      </w:r>
      <w:r w:rsidRPr="0027138F">
        <w:rPr>
          <w:rFonts w:ascii="Arial" w:eastAsia="Times New Roman" w:hAnsi="Arial" w:cs="Arial"/>
          <w:i/>
          <w:iCs/>
          <w:color w:val="000000" w:themeColor="text1"/>
          <w:sz w:val="24"/>
          <w:szCs w:val="24"/>
        </w:rPr>
        <w:t>, are trainers with the Latino Alcohol &amp; Health Disparities Research and Training Center (LAHDR) in El Paso, Texas. They are both members of the Motivational Interviewing Network of trainers and have trained globally in topics relating to health disparities, substance use, brief interventions, culturally adapted treatments and motivational interviewing.</w:t>
      </w:r>
    </w:p>
    <w:p w14:paraId="0CAD7000" w14:textId="77777777" w:rsidR="008E056A" w:rsidRDefault="008E056A" w:rsidP="0027138F">
      <w:pPr>
        <w:spacing w:after="0" w:line="240" w:lineRule="auto"/>
        <w:jc w:val="center"/>
        <w:rPr>
          <w:rFonts w:ascii="Arial" w:eastAsia="Times New Roman" w:hAnsi="Arial" w:cs="Arial"/>
          <w:i/>
          <w:iCs/>
          <w:color w:val="000000" w:themeColor="text1"/>
          <w:sz w:val="24"/>
          <w:szCs w:val="24"/>
        </w:rPr>
      </w:pPr>
    </w:p>
    <w:p w14:paraId="6FDCC1B4" w14:textId="74AE6F9C" w:rsidR="00652DB2" w:rsidRPr="008E056A" w:rsidRDefault="008E056A" w:rsidP="008E056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w:drawing>
          <wp:inline distT="0" distB="0" distL="0" distR="0" wp14:anchorId="7D141D51" wp14:editId="3B501910">
            <wp:extent cx="2110740" cy="2814320"/>
            <wp:effectExtent l="0" t="0" r="0" b="5080"/>
            <wp:docPr id="2" name="Picture 2"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4162500_3798449486847394_700339046617972736_n.jpg"/>
                    <pic:cNvPicPr/>
                  </pic:nvPicPr>
                  <pic:blipFill>
                    <a:blip r:embed="rId13"/>
                    <a:stretch>
                      <a:fillRect/>
                    </a:stretch>
                  </pic:blipFill>
                  <pic:spPr>
                    <a:xfrm>
                      <a:off x="0" y="0"/>
                      <a:ext cx="2112722" cy="2816963"/>
                    </a:xfrm>
                    <a:prstGeom prst="rect">
                      <a:avLst/>
                    </a:prstGeom>
                  </pic:spPr>
                </pic:pic>
              </a:graphicData>
            </a:graphic>
          </wp:inline>
        </w:drawing>
      </w:r>
      <w:bookmarkStart w:id="0" w:name="_GoBack"/>
      <w:bookmarkEnd w:id="0"/>
    </w:p>
    <w:sectPr w:rsidR="00652DB2" w:rsidRPr="008E056A">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39774" w14:textId="77777777" w:rsidR="007D0B31" w:rsidRDefault="007D0B31">
      <w:pPr>
        <w:spacing w:after="0" w:line="240" w:lineRule="auto"/>
      </w:pPr>
      <w:r>
        <w:separator/>
      </w:r>
    </w:p>
  </w:endnote>
  <w:endnote w:type="continuationSeparator" w:id="0">
    <w:p w14:paraId="5A2FDE0F" w14:textId="77777777" w:rsidR="007D0B31" w:rsidRDefault="007D0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Meiryo">
    <w:panose1 w:val="020B0604030504040204"/>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Ayuthaya">
    <w:panose1 w:val="00000400000000000000"/>
    <w:charset w:val="DE"/>
    <w:family w:val="auto"/>
    <w:pitch w:val="variable"/>
    <w:sig w:usb0="A10002FF" w:usb1="5000204A" w:usb2="00000020" w:usb3="00000000" w:csb0="00010197"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C69F6" w14:textId="77777777" w:rsidR="007D0B31" w:rsidRDefault="007D0B31">
      <w:pPr>
        <w:spacing w:after="0" w:line="240" w:lineRule="auto"/>
      </w:pPr>
      <w:r>
        <w:separator/>
      </w:r>
    </w:p>
  </w:footnote>
  <w:footnote w:type="continuationSeparator" w:id="0">
    <w:p w14:paraId="6F2ABC43" w14:textId="77777777" w:rsidR="007D0B31" w:rsidRDefault="007D0B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83753"/>
    <w:multiLevelType w:val="hybridMultilevel"/>
    <w:tmpl w:val="4AB8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E845CD"/>
    <w:multiLevelType w:val="hybridMultilevel"/>
    <w:tmpl w:val="38A21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1F05E6"/>
    <w:multiLevelType w:val="multilevel"/>
    <w:tmpl w:val="EF84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8B1528"/>
    <w:multiLevelType w:val="hybridMultilevel"/>
    <w:tmpl w:val="A0D22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57B"/>
    <w:rsid w:val="00093B7F"/>
    <w:rsid w:val="00095A39"/>
    <w:rsid w:val="002065F6"/>
    <w:rsid w:val="0027138F"/>
    <w:rsid w:val="002B35DE"/>
    <w:rsid w:val="002E5336"/>
    <w:rsid w:val="004D7F69"/>
    <w:rsid w:val="005241B8"/>
    <w:rsid w:val="0057557B"/>
    <w:rsid w:val="005A73AD"/>
    <w:rsid w:val="006063A4"/>
    <w:rsid w:val="00652DB2"/>
    <w:rsid w:val="006D61F7"/>
    <w:rsid w:val="006E0497"/>
    <w:rsid w:val="007D0B31"/>
    <w:rsid w:val="008C46F0"/>
    <w:rsid w:val="008E056A"/>
    <w:rsid w:val="00950FCD"/>
    <w:rsid w:val="00AF4FA8"/>
    <w:rsid w:val="00B15F86"/>
    <w:rsid w:val="00D136D8"/>
    <w:rsid w:val="00D76D55"/>
    <w:rsid w:val="00F92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9D8776"/>
  <w15:docId w15:val="{A3BE922E-12C1-4646-B432-E52013C63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57557B"/>
    <w:pPr>
      <w:ind w:left="720"/>
      <w:contextualSpacing/>
    </w:pPr>
  </w:style>
  <w:style w:type="character" w:customStyle="1" w:styleId="highlight">
    <w:name w:val="highlight"/>
    <w:basedOn w:val="DefaultParagraphFont"/>
    <w:rsid w:val="00F92F9B"/>
  </w:style>
  <w:style w:type="character" w:customStyle="1" w:styleId="apple-converted-space">
    <w:name w:val="apple-converted-space"/>
    <w:basedOn w:val="DefaultParagraphFont"/>
    <w:rsid w:val="00F92F9B"/>
  </w:style>
  <w:style w:type="paragraph" w:styleId="NormalWeb">
    <w:name w:val="Normal (Web)"/>
    <w:basedOn w:val="Normal"/>
    <w:uiPriority w:val="99"/>
    <w:semiHidden/>
    <w:unhideWhenUsed/>
    <w:rsid w:val="002B35D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B35DE"/>
    <w:rPr>
      <w:b/>
      <w:bCs/>
    </w:rPr>
  </w:style>
  <w:style w:type="paragraph" w:styleId="BalloonText">
    <w:name w:val="Balloon Text"/>
    <w:basedOn w:val="Normal"/>
    <w:link w:val="BalloonTextChar"/>
    <w:uiPriority w:val="99"/>
    <w:semiHidden/>
    <w:unhideWhenUsed/>
    <w:rsid w:val="005A7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3AD"/>
    <w:rPr>
      <w:rFonts w:ascii="Tahoma" w:hAnsi="Tahoma" w:cs="Tahoma"/>
      <w:sz w:val="16"/>
      <w:szCs w:val="16"/>
    </w:rPr>
  </w:style>
  <w:style w:type="character" w:styleId="Hyperlink">
    <w:name w:val="Hyperlink"/>
    <w:basedOn w:val="DefaultParagraphFont"/>
    <w:uiPriority w:val="99"/>
    <w:unhideWhenUsed/>
    <w:rsid w:val="008C46F0"/>
    <w:rPr>
      <w:color w:val="BC5FBC" w:themeColor="hyperlink"/>
      <w:u w:val="single"/>
    </w:rPr>
  </w:style>
  <w:style w:type="paragraph" w:customStyle="1" w:styleId="font8">
    <w:name w:val="font_8"/>
    <w:basedOn w:val="Normal"/>
    <w:rsid w:val="006E049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wixguard">
    <w:name w:val="wixguard"/>
    <w:basedOn w:val="DefaultParagraphFont"/>
    <w:rsid w:val="006E0497"/>
  </w:style>
  <w:style w:type="character" w:styleId="UnresolvedMention">
    <w:name w:val="Unresolved Mention"/>
    <w:basedOn w:val="DefaultParagraphFont"/>
    <w:uiPriority w:val="99"/>
    <w:semiHidden/>
    <w:unhideWhenUsed/>
    <w:rsid w:val="0027138F"/>
    <w:rPr>
      <w:color w:val="605E5C"/>
      <w:shd w:val="clear" w:color="auto" w:fill="E1DFDD"/>
    </w:rPr>
  </w:style>
  <w:style w:type="character" w:styleId="Emphasis">
    <w:name w:val="Emphasis"/>
    <w:basedOn w:val="DefaultParagraphFont"/>
    <w:uiPriority w:val="20"/>
    <w:qFormat/>
    <w:rsid w:val="002713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1389">
      <w:bodyDiv w:val="1"/>
      <w:marLeft w:val="0"/>
      <w:marRight w:val="0"/>
      <w:marTop w:val="0"/>
      <w:marBottom w:val="0"/>
      <w:divBdr>
        <w:top w:val="none" w:sz="0" w:space="0" w:color="auto"/>
        <w:left w:val="none" w:sz="0" w:space="0" w:color="auto"/>
        <w:bottom w:val="none" w:sz="0" w:space="0" w:color="auto"/>
        <w:right w:val="none" w:sz="0" w:space="0" w:color="auto"/>
      </w:divBdr>
    </w:div>
    <w:div w:id="481196386">
      <w:bodyDiv w:val="1"/>
      <w:marLeft w:val="0"/>
      <w:marRight w:val="0"/>
      <w:marTop w:val="0"/>
      <w:marBottom w:val="0"/>
      <w:divBdr>
        <w:top w:val="none" w:sz="0" w:space="0" w:color="auto"/>
        <w:left w:val="none" w:sz="0" w:space="0" w:color="auto"/>
        <w:bottom w:val="none" w:sz="0" w:space="0" w:color="auto"/>
        <w:right w:val="none" w:sz="0" w:space="0" w:color="auto"/>
      </w:divBdr>
    </w:div>
    <w:div w:id="648020020">
      <w:bodyDiv w:val="1"/>
      <w:marLeft w:val="0"/>
      <w:marRight w:val="0"/>
      <w:marTop w:val="0"/>
      <w:marBottom w:val="0"/>
      <w:divBdr>
        <w:top w:val="none" w:sz="0" w:space="0" w:color="auto"/>
        <w:left w:val="none" w:sz="0" w:space="0" w:color="auto"/>
        <w:bottom w:val="none" w:sz="0" w:space="0" w:color="auto"/>
        <w:right w:val="none" w:sz="0" w:space="0" w:color="auto"/>
      </w:divBdr>
      <w:divsChild>
        <w:div w:id="2087611044">
          <w:marLeft w:val="0"/>
          <w:marRight w:val="0"/>
          <w:marTop w:val="0"/>
          <w:marBottom w:val="0"/>
          <w:divBdr>
            <w:top w:val="none" w:sz="0" w:space="0" w:color="auto"/>
            <w:left w:val="none" w:sz="0" w:space="0" w:color="auto"/>
            <w:bottom w:val="none" w:sz="0" w:space="0" w:color="auto"/>
            <w:right w:val="none" w:sz="0" w:space="0" w:color="auto"/>
          </w:divBdr>
        </w:div>
        <w:div w:id="951475350">
          <w:marLeft w:val="0"/>
          <w:marRight w:val="0"/>
          <w:marTop w:val="0"/>
          <w:marBottom w:val="0"/>
          <w:divBdr>
            <w:top w:val="none" w:sz="0" w:space="0" w:color="auto"/>
            <w:left w:val="none" w:sz="0" w:space="0" w:color="auto"/>
            <w:bottom w:val="none" w:sz="0" w:space="0" w:color="auto"/>
            <w:right w:val="none" w:sz="0" w:space="0" w:color="auto"/>
          </w:divBdr>
        </w:div>
        <w:div w:id="466709055">
          <w:marLeft w:val="0"/>
          <w:marRight w:val="0"/>
          <w:marTop w:val="0"/>
          <w:marBottom w:val="0"/>
          <w:divBdr>
            <w:top w:val="none" w:sz="0" w:space="0" w:color="auto"/>
            <w:left w:val="none" w:sz="0" w:space="0" w:color="auto"/>
            <w:bottom w:val="none" w:sz="0" w:space="0" w:color="auto"/>
            <w:right w:val="none" w:sz="0" w:space="0" w:color="auto"/>
          </w:divBdr>
        </w:div>
        <w:div w:id="225261295">
          <w:marLeft w:val="0"/>
          <w:marRight w:val="0"/>
          <w:marTop w:val="0"/>
          <w:marBottom w:val="0"/>
          <w:divBdr>
            <w:top w:val="none" w:sz="0" w:space="0" w:color="auto"/>
            <w:left w:val="none" w:sz="0" w:space="0" w:color="auto"/>
            <w:bottom w:val="none" w:sz="0" w:space="0" w:color="auto"/>
            <w:right w:val="none" w:sz="0" w:space="0" w:color="auto"/>
          </w:divBdr>
        </w:div>
        <w:div w:id="404110174">
          <w:marLeft w:val="0"/>
          <w:marRight w:val="0"/>
          <w:marTop w:val="0"/>
          <w:marBottom w:val="0"/>
          <w:divBdr>
            <w:top w:val="none" w:sz="0" w:space="0" w:color="auto"/>
            <w:left w:val="none" w:sz="0" w:space="0" w:color="auto"/>
            <w:bottom w:val="none" w:sz="0" w:space="0" w:color="auto"/>
            <w:right w:val="none" w:sz="0" w:space="0" w:color="auto"/>
          </w:divBdr>
        </w:div>
      </w:divsChild>
    </w:div>
    <w:div w:id="787623088">
      <w:bodyDiv w:val="1"/>
      <w:marLeft w:val="0"/>
      <w:marRight w:val="0"/>
      <w:marTop w:val="0"/>
      <w:marBottom w:val="0"/>
      <w:divBdr>
        <w:top w:val="none" w:sz="0" w:space="0" w:color="auto"/>
        <w:left w:val="none" w:sz="0" w:space="0" w:color="auto"/>
        <w:bottom w:val="none" w:sz="0" w:space="0" w:color="auto"/>
        <w:right w:val="none" w:sz="0" w:space="0" w:color="auto"/>
      </w:divBdr>
    </w:div>
    <w:div w:id="1053846929">
      <w:bodyDiv w:val="1"/>
      <w:marLeft w:val="0"/>
      <w:marRight w:val="0"/>
      <w:marTop w:val="0"/>
      <w:marBottom w:val="0"/>
      <w:divBdr>
        <w:top w:val="none" w:sz="0" w:space="0" w:color="auto"/>
        <w:left w:val="none" w:sz="0" w:space="0" w:color="auto"/>
        <w:bottom w:val="none" w:sz="0" w:space="0" w:color="auto"/>
        <w:right w:val="none" w:sz="0" w:space="0" w:color="auto"/>
      </w:divBdr>
    </w:div>
    <w:div w:id="191820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mmitc.com/events/la-entrevista-motivacional-motivational-interviewing-in-spanis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mmitc.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Alicia Shiver</cp:lastModifiedBy>
  <cp:revision>3</cp:revision>
  <dcterms:created xsi:type="dcterms:W3CDTF">2020-02-20T04:22:00Z</dcterms:created>
  <dcterms:modified xsi:type="dcterms:W3CDTF">2020-02-20T04:23:00Z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