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CEF6" w14:textId="2428923D" w:rsidR="001057AD" w:rsidRPr="00364A9E" w:rsidRDefault="001057AD" w:rsidP="00364A9E">
      <w:pPr>
        <w:shd w:val="clear" w:color="auto" w:fill="FDFDFD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en-CA"/>
        </w:rPr>
      </w:pPr>
      <w:r w:rsidRPr="00364A9E">
        <w:rPr>
          <w:rFonts w:ascii="Times New Roman" w:eastAsia="Times New Roman" w:hAnsi="Times New Roman" w:cs="Times New Roman"/>
          <w:b/>
          <w:bCs/>
          <w:lang w:eastAsia="en-CA"/>
        </w:rPr>
        <w:t>Introduction to Motivational Interviewing &amp; Trauma Informed Care</w:t>
      </w:r>
    </w:p>
    <w:p w14:paraId="207889E5" w14:textId="4D5F98FD" w:rsidR="001057AD" w:rsidRPr="00364A9E" w:rsidRDefault="001057AD" w:rsidP="001057AD">
      <w:p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Introductory to Key Motivational Interviewing (MI) concepts. MI is a collaborative conversation style for strengthening a person’s own motivation and commitment to change.</w:t>
      </w:r>
    </w:p>
    <w:p w14:paraId="063A0E1F" w14:textId="64424AD0" w:rsidR="001057AD" w:rsidRPr="00364A9E" w:rsidRDefault="001057AD" w:rsidP="001057AD">
      <w:p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In this 15-hour instructor-led MI workshop, participants will take part via a live webinar format (Zoom), watch videos, analyze MI conversation, engage in experiential exercises and work and small and large groups. Participants will also receive 3 hours of Trauma Informed Care training.</w:t>
      </w:r>
    </w:p>
    <w:p w14:paraId="7C3C612C" w14:textId="7FCE4BDF" w:rsidR="001057AD" w:rsidRPr="00364A9E" w:rsidRDefault="001057AD" w:rsidP="001057AD">
      <w:p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b/>
          <w:bCs/>
          <w:lang w:eastAsia="en-CA"/>
        </w:rPr>
      </w:pPr>
      <w:r w:rsidRPr="00364A9E">
        <w:rPr>
          <w:rFonts w:ascii="Times New Roman" w:eastAsia="Times New Roman" w:hAnsi="Times New Roman" w:cs="Times New Roman"/>
          <w:b/>
          <w:bCs/>
          <w:lang w:eastAsia="en-CA"/>
        </w:rPr>
        <w:t>Training Objectives for Motivational Interviewing Training</w:t>
      </w:r>
    </w:p>
    <w:p w14:paraId="57432A22" w14:textId="677D0E1B" w:rsidR="001057AD" w:rsidRPr="00364A9E" w:rsidRDefault="001057AD" w:rsidP="001057AD">
      <w:p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In this Introduction to Key Motivational Interviewing (MI) learning goals and objectives, participants will:</w:t>
      </w:r>
    </w:p>
    <w:p w14:paraId="46B43876" w14:textId="77777777" w:rsidR="001057AD" w:rsidRPr="00364A9E" w:rsidRDefault="001057AD" w:rsidP="001057AD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Be able to define Motivational Interviewing</w:t>
      </w:r>
    </w:p>
    <w:p w14:paraId="0AE6E61B" w14:textId="77777777" w:rsidR="001057AD" w:rsidRPr="00364A9E" w:rsidRDefault="001057AD" w:rsidP="001057AD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Describe the guiding approach of MI</w:t>
      </w:r>
    </w:p>
    <w:p w14:paraId="5716481D" w14:textId="77777777" w:rsidR="001057AD" w:rsidRPr="00364A9E" w:rsidRDefault="001057AD" w:rsidP="001057AD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Learn modalities used to explore client change and which are most effective</w:t>
      </w:r>
    </w:p>
    <w:p w14:paraId="0CD9641E" w14:textId="77777777" w:rsidR="001057AD" w:rsidRPr="00364A9E" w:rsidRDefault="001057AD" w:rsidP="001057AD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Review the connection between Motivational Interviewing and Self-Determination Theory</w:t>
      </w:r>
    </w:p>
    <w:p w14:paraId="0AE295BD" w14:textId="77777777" w:rsidR="001057AD" w:rsidRPr="00364A9E" w:rsidRDefault="001057AD" w:rsidP="001057AD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Explore roadblocks that reduce the likelihood of a client in moving forward</w:t>
      </w:r>
    </w:p>
    <w:p w14:paraId="31972809" w14:textId="77777777" w:rsidR="001057AD" w:rsidRPr="00364A9E" w:rsidRDefault="001057AD" w:rsidP="001057AD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Review characteristics that support growth and change</w:t>
      </w:r>
    </w:p>
    <w:p w14:paraId="0EE7B9D7" w14:textId="77777777" w:rsidR="001057AD" w:rsidRPr="00364A9E" w:rsidRDefault="001057AD" w:rsidP="001057AD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Learn the Stages of Change</w:t>
      </w:r>
    </w:p>
    <w:p w14:paraId="6AD1150A" w14:textId="77777777" w:rsidR="001057AD" w:rsidRPr="00364A9E" w:rsidRDefault="001057AD" w:rsidP="001057AD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Learn how ambivalence impacts behaviour change</w:t>
      </w:r>
    </w:p>
    <w:p w14:paraId="722119B7" w14:textId="77777777" w:rsidR="001057AD" w:rsidRPr="00364A9E" w:rsidRDefault="001057AD" w:rsidP="001057AD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Learn to identify sustain talk, change talk and discord and how to navigate through each</w:t>
      </w:r>
    </w:p>
    <w:p w14:paraId="7AE46FB2" w14:textId="77777777" w:rsidR="001057AD" w:rsidRPr="00364A9E" w:rsidRDefault="001057AD" w:rsidP="001057AD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Learn and practice the relational and technical approaches within MI</w:t>
      </w:r>
    </w:p>
    <w:p w14:paraId="289E075C" w14:textId="77777777" w:rsidR="001057AD" w:rsidRPr="00364A9E" w:rsidRDefault="001057AD" w:rsidP="001057AD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Learn the Four Motivational Interviewing processes [Engage, Focus, Evoke, Plan]</w:t>
      </w:r>
    </w:p>
    <w:p w14:paraId="518D2C76" w14:textId="77777777" w:rsidR="001057AD" w:rsidRPr="00364A9E" w:rsidRDefault="001057AD" w:rsidP="001057AD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Describe and practice use of OARS [focused listening skills] to avoid the Fixing Reflex</w:t>
      </w:r>
    </w:p>
    <w:p w14:paraId="2FEF951E" w14:textId="77777777" w:rsidR="001057AD" w:rsidRPr="00364A9E" w:rsidRDefault="001057AD" w:rsidP="001057AD">
      <w:p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b/>
          <w:bCs/>
          <w:lang w:eastAsia="en-CA"/>
        </w:rPr>
      </w:pPr>
      <w:r w:rsidRPr="00364A9E">
        <w:rPr>
          <w:rFonts w:ascii="Times New Roman" w:eastAsia="Times New Roman" w:hAnsi="Times New Roman" w:cs="Times New Roman"/>
          <w:b/>
          <w:bCs/>
          <w:lang w:eastAsia="en-CA"/>
        </w:rPr>
        <w:t>Learning Goals of Trauma Informed Care Training</w:t>
      </w:r>
    </w:p>
    <w:p w14:paraId="01635851" w14:textId="4261495A" w:rsidR="00364A9E" w:rsidRPr="00364A9E" w:rsidRDefault="00364A9E" w:rsidP="001057AD">
      <w:p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 xml:space="preserve">In this 3-hour workshop participants will: </w:t>
      </w:r>
    </w:p>
    <w:p w14:paraId="1538691B" w14:textId="77777777" w:rsidR="001057AD" w:rsidRPr="00364A9E" w:rsidRDefault="001057AD" w:rsidP="001057AD">
      <w:pPr>
        <w:pStyle w:val="ListParagraph"/>
        <w:numPr>
          <w:ilvl w:val="0"/>
          <w:numId w:val="4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Learn the various types of traumatic reactions and how they can show up in a variety of ways in those they encounter in their role</w:t>
      </w:r>
    </w:p>
    <w:p w14:paraId="3024F60B" w14:textId="77777777" w:rsidR="001057AD" w:rsidRPr="00364A9E" w:rsidRDefault="001057AD" w:rsidP="001057AD">
      <w:pPr>
        <w:pStyle w:val="ListParagraph"/>
        <w:numPr>
          <w:ilvl w:val="0"/>
          <w:numId w:val="4"/>
        </w:num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Learn the 6 principles of Trauma Informed Care</w:t>
      </w:r>
    </w:p>
    <w:p w14:paraId="35FCB747" w14:textId="10ECB757" w:rsidR="001057AD" w:rsidRPr="00364A9E" w:rsidRDefault="001057AD" w:rsidP="001057AD">
      <w:p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**Participants will receive written materials and training link 1 week prior to the training.</w:t>
      </w:r>
    </w:p>
    <w:p w14:paraId="6ED36FBF" w14:textId="2841B87D" w:rsidR="001057AD" w:rsidRPr="00364A9E" w:rsidRDefault="001057AD" w:rsidP="001057AD">
      <w:p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Please note that participants would be required to have their video camera on throughout the training in order to receive a certificate of completion.</w:t>
      </w:r>
    </w:p>
    <w:p w14:paraId="4072D96A" w14:textId="77777777" w:rsidR="001057AD" w:rsidRPr="00364A9E" w:rsidRDefault="001057AD" w:rsidP="001057AD">
      <w:p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Cost: $275/person CAD</w:t>
      </w:r>
    </w:p>
    <w:p w14:paraId="110B880F" w14:textId="37326A66" w:rsidR="001057AD" w:rsidRPr="00364A9E" w:rsidRDefault="001057AD" w:rsidP="001057AD">
      <w:p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Date and Time: May 7, 9, 14, 16, 21, 23 ??12:00-4:00 (both days) Central Standard Time (CST)</w:t>
      </w:r>
    </w:p>
    <w:p w14:paraId="74CAC897" w14:textId="3317DA5A" w:rsidR="006E1AF1" w:rsidRPr="00364A9E" w:rsidRDefault="001057AD" w:rsidP="007B05F2">
      <w:p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lang w:eastAsia="en-CA"/>
        </w:rPr>
      </w:pPr>
      <w:r w:rsidRPr="00364A9E">
        <w:rPr>
          <w:rFonts w:ascii="Times New Roman" w:eastAsia="Times New Roman" w:hAnsi="Times New Roman" w:cs="Times New Roman"/>
          <w:lang w:eastAsia="en-CA"/>
        </w:rPr>
        <w:t>Trainer for this course: Roxanne Sawatzky</w:t>
      </w:r>
    </w:p>
    <w:sectPr w:rsidR="006E1AF1" w:rsidRPr="00364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CD2"/>
    <w:multiLevelType w:val="multilevel"/>
    <w:tmpl w:val="9264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7045E"/>
    <w:multiLevelType w:val="hybridMultilevel"/>
    <w:tmpl w:val="72FE1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6E51"/>
    <w:multiLevelType w:val="multilevel"/>
    <w:tmpl w:val="F360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D1557"/>
    <w:multiLevelType w:val="hybridMultilevel"/>
    <w:tmpl w:val="CD3E56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7583">
    <w:abstractNumId w:val="0"/>
  </w:num>
  <w:num w:numId="2" w16cid:durableId="867181056">
    <w:abstractNumId w:val="2"/>
  </w:num>
  <w:num w:numId="3" w16cid:durableId="458381173">
    <w:abstractNumId w:val="3"/>
  </w:num>
  <w:num w:numId="4" w16cid:durableId="105389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FE"/>
    <w:rsid w:val="001057AD"/>
    <w:rsid w:val="00115C5C"/>
    <w:rsid w:val="001F4D94"/>
    <w:rsid w:val="00364A9E"/>
    <w:rsid w:val="00382477"/>
    <w:rsid w:val="0041704E"/>
    <w:rsid w:val="006846FE"/>
    <w:rsid w:val="006E1AF1"/>
    <w:rsid w:val="007B05F2"/>
    <w:rsid w:val="00A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FCAC"/>
  <w15:chartTrackingRefBased/>
  <w15:docId w15:val="{A934F740-A3F6-42B0-B4E8-0E6EEF0D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Sawatzky</dc:creator>
  <cp:keywords/>
  <dc:description/>
  <cp:lastModifiedBy>George Sawatzky</cp:lastModifiedBy>
  <cp:revision>3</cp:revision>
  <dcterms:created xsi:type="dcterms:W3CDTF">2024-03-01T00:19:00Z</dcterms:created>
  <dcterms:modified xsi:type="dcterms:W3CDTF">2024-03-01T00:25:00Z</dcterms:modified>
</cp:coreProperties>
</file>