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4141"/>
        <w:gridCol w:w="7105"/>
      </w:tblGrid>
      <w:tr w:rsidR="00C32447" w:rsidRPr="00C32447" w:rsidTr="00B03B9A">
        <w:trPr>
          <w:trHeight w:val="1393"/>
        </w:trPr>
        <w:tc>
          <w:tcPr>
            <w:tcW w:w="4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32447" w:rsidRPr="00C32447" w:rsidRDefault="00C32447" w:rsidP="00C32447">
            <w:pPr>
              <w:widowControl w:val="0"/>
              <w:spacing w:after="0" w:line="220" w:lineRule="auto"/>
              <w:rPr>
                <w:rFonts w:ascii="Arial" w:eastAsia="Times New Roman" w:hAnsi="Arial" w:cs="Arial"/>
                <w:b/>
                <w:snapToGrid w:val="0"/>
                <w:sz w:val="19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19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FE6FE" wp14:editId="3DCD756A">
                  <wp:simplePos x="0" y="0"/>
                  <wp:positionH relativeFrom="margin">
                    <wp:posOffset>149225</wp:posOffset>
                  </wp:positionH>
                  <wp:positionV relativeFrom="margin">
                    <wp:posOffset>152400</wp:posOffset>
                  </wp:positionV>
                  <wp:extent cx="2044700" cy="676910"/>
                  <wp:effectExtent l="0" t="0" r="0" b="8890"/>
                  <wp:wrapSquare wrapText="bothSides"/>
                  <wp:docPr id="2" name="Picture 2" descr="RU_LOGOTYPE_100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_LOGOTYPE_100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447" w:rsidRPr="00C32447" w:rsidRDefault="00C32447" w:rsidP="00C32447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napToGrid w:val="0"/>
                <w:sz w:val="36"/>
                <w:szCs w:val="36"/>
              </w:rPr>
            </w:pPr>
            <w:r w:rsidRPr="00C32447">
              <w:rPr>
                <w:rFonts w:ascii="Arial" w:eastAsia="Times New Roman" w:hAnsi="Arial" w:cs="Arial"/>
                <w:b/>
                <w:snapToGrid w:val="0"/>
                <w:sz w:val="36"/>
                <w:szCs w:val="36"/>
              </w:rPr>
              <w:t>Educational Planning Table Form</w:t>
            </w:r>
          </w:p>
        </w:tc>
      </w:tr>
    </w:tbl>
    <w:p w:rsidR="00135379" w:rsidRDefault="00135379"/>
    <w:p w:rsidR="00135379" w:rsidRDefault="00135379"/>
    <w:p w:rsidR="00135379" w:rsidRDefault="00135379"/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230"/>
        <w:gridCol w:w="9540"/>
      </w:tblGrid>
      <w:tr w:rsidR="00135379" w:rsidRPr="005D21BF" w:rsidTr="002042FF">
        <w:trPr>
          <w:trHeight w:val="755"/>
        </w:trPr>
        <w:tc>
          <w:tcPr>
            <w:tcW w:w="4230" w:type="dxa"/>
            <w:shd w:val="clear" w:color="auto" w:fill="D6E3BC" w:themeFill="accent3" w:themeFillTint="66"/>
          </w:tcPr>
          <w:p w:rsidR="00135379" w:rsidRPr="005D21BF" w:rsidRDefault="0013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BF">
              <w:rPr>
                <w:rFonts w:ascii="Times New Roman" w:hAnsi="Times New Roman" w:cs="Times New Roman"/>
                <w:b/>
                <w:sz w:val="24"/>
                <w:szCs w:val="24"/>
              </w:rPr>
              <w:t>Title of Activity:</w:t>
            </w:r>
          </w:p>
        </w:tc>
        <w:tc>
          <w:tcPr>
            <w:tcW w:w="9540" w:type="dxa"/>
          </w:tcPr>
          <w:p w:rsidR="005D21BF" w:rsidRDefault="005D21BF" w:rsidP="00B5253C">
            <w:pPr>
              <w:rPr>
                <w:rFonts w:ascii="Times New Roman" w:hAnsi="Times New Roman" w:cs="Times New Roman"/>
                <w:i/>
              </w:rPr>
            </w:pPr>
          </w:p>
          <w:p w:rsidR="00135379" w:rsidRPr="005D21BF" w:rsidRDefault="00B5253C" w:rsidP="00B5253C">
            <w:pPr>
              <w:rPr>
                <w:rFonts w:ascii="Times New Roman" w:hAnsi="Times New Roman" w:cs="Times New Roman"/>
              </w:rPr>
            </w:pPr>
            <w:r w:rsidRPr="005D21BF">
              <w:rPr>
                <w:rFonts w:ascii="Times New Roman" w:hAnsi="Times New Roman" w:cs="Times New Roman"/>
                <w:i/>
              </w:rPr>
              <w:t>On Second Thought</w:t>
            </w:r>
            <w:r w:rsidRPr="005D21BF">
              <w:rPr>
                <w:rFonts w:ascii="Times New Roman" w:hAnsi="Times New Roman" w:cs="Times New Roman"/>
              </w:rPr>
              <w:t>: Vertical Ambivalence and the Unconscious in Motivational Interviewing</w:t>
            </w:r>
          </w:p>
        </w:tc>
      </w:tr>
      <w:tr w:rsidR="00135379" w:rsidRPr="005D21BF" w:rsidTr="002042FF">
        <w:trPr>
          <w:trHeight w:val="890"/>
        </w:trPr>
        <w:tc>
          <w:tcPr>
            <w:tcW w:w="4230" w:type="dxa"/>
            <w:shd w:val="clear" w:color="auto" w:fill="D6E3BC" w:themeFill="accent3" w:themeFillTint="66"/>
          </w:tcPr>
          <w:p w:rsidR="00135379" w:rsidRPr="005D21BF" w:rsidRDefault="0013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 Date of Activity: </w:t>
            </w:r>
          </w:p>
        </w:tc>
        <w:tc>
          <w:tcPr>
            <w:tcW w:w="9540" w:type="dxa"/>
          </w:tcPr>
          <w:p w:rsidR="005D21BF" w:rsidRDefault="005D21BF" w:rsidP="00B5253C">
            <w:pPr>
              <w:rPr>
                <w:rFonts w:ascii="Times New Roman" w:hAnsi="Times New Roman" w:cs="Times New Roman"/>
              </w:rPr>
            </w:pPr>
          </w:p>
          <w:p w:rsidR="00135379" w:rsidRPr="005D21BF" w:rsidRDefault="00B5253C" w:rsidP="00B5253C">
            <w:pPr>
              <w:rPr>
                <w:rFonts w:ascii="Times New Roman" w:hAnsi="Times New Roman" w:cs="Times New Roman"/>
              </w:rPr>
            </w:pPr>
            <w:r w:rsidRPr="005D21BF">
              <w:rPr>
                <w:rFonts w:ascii="Times New Roman" w:hAnsi="Times New Roman" w:cs="Times New Roman"/>
              </w:rPr>
              <w:t>15 June 2022</w:t>
            </w:r>
          </w:p>
        </w:tc>
      </w:tr>
      <w:tr w:rsidR="00135379" w:rsidRPr="005D21BF" w:rsidTr="002042FF">
        <w:trPr>
          <w:trHeight w:val="2060"/>
        </w:trPr>
        <w:tc>
          <w:tcPr>
            <w:tcW w:w="4230" w:type="dxa"/>
            <w:shd w:val="clear" w:color="auto" w:fill="D6E3BC" w:themeFill="accent3" w:themeFillTint="66"/>
          </w:tcPr>
          <w:p w:rsidR="00135379" w:rsidRPr="005D21BF" w:rsidRDefault="0013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Gap to be addressed by this activity:</w:t>
            </w:r>
          </w:p>
        </w:tc>
        <w:tc>
          <w:tcPr>
            <w:tcW w:w="9540" w:type="dxa"/>
          </w:tcPr>
          <w:p w:rsidR="00135379" w:rsidRPr="005D21BF" w:rsidRDefault="00135379">
            <w:pPr>
              <w:rPr>
                <w:rFonts w:ascii="Times New Roman" w:hAnsi="Times New Roman" w:cs="Times New Roman"/>
              </w:rPr>
            </w:pPr>
          </w:p>
          <w:p w:rsidR="00135379" w:rsidRPr="005D21BF" w:rsidRDefault="00846AE8">
            <w:pPr>
              <w:rPr>
                <w:rFonts w:ascii="Times New Roman" w:hAnsi="Times New Roman" w:cs="Times New Roman"/>
                <w:spacing w:val="-3"/>
              </w:rPr>
            </w:pPr>
            <w:sdt>
              <w:sdtPr>
                <w:rPr>
                  <w:rFonts w:ascii="Times New Roman" w:hAnsi="Times New Roman" w:cs="Times New Roman"/>
                </w:rPr>
                <w:id w:val="1407187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85" w:rsidRPr="005D21BF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135379" w:rsidRPr="005D21BF">
              <w:rPr>
                <w:rFonts w:ascii="Times New Roman" w:hAnsi="Times New Roman" w:cs="Times New Roman"/>
              </w:rPr>
              <w:t xml:space="preserve"> </w:t>
            </w:r>
            <w:r w:rsidR="00135379" w:rsidRPr="005D21BF">
              <w:rPr>
                <w:rFonts w:ascii="Times New Roman" w:hAnsi="Times New Roman" w:cs="Times New Roman"/>
                <w:snapToGrid w:val="0"/>
                <w:spacing w:val="-3"/>
              </w:rPr>
              <w:t xml:space="preserve"> </w:t>
            </w:r>
            <w:r w:rsidR="00135379" w:rsidRPr="005D21BF">
              <w:rPr>
                <w:rFonts w:ascii="Times New Roman" w:hAnsi="Times New Roman" w:cs="Times New Roman"/>
                <w:b/>
                <w:spacing w:val="-3"/>
              </w:rPr>
              <w:t xml:space="preserve">Knowledge      </w:t>
            </w:r>
            <w:sdt>
              <w:sdtPr>
                <w:rPr>
                  <w:rFonts w:ascii="Times New Roman" w:hAnsi="Times New Roman" w:cs="Times New Roman"/>
                </w:rPr>
                <w:id w:val="600076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85" w:rsidRPr="005D21BF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F23785" w:rsidRPr="005D21BF">
              <w:rPr>
                <w:rFonts w:ascii="Times New Roman" w:hAnsi="Times New Roman" w:cs="Times New Roman"/>
              </w:rPr>
              <w:t xml:space="preserve"> </w:t>
            </w:r>
            <w:r w:rsidR="00F23785" w:rsidRPr="005D21BF">
              <w:rPr>
                <w:rFonts w:ascii="Times New Roman" w:hAnsi="Times New Roman" w:cs="Times New Roman"/>
                <w:snapToGrid w:val="0"/>
                <w:spacing w:val="-3"/>
              </w:rPr>
              <w:t xml:space="preserve"> </w:t>
            </w:r>
            <w:r w:rsidR="00135379" w:rsidRPr="005D21BF">
              <w:rPr>
                <w:rFonts w:ascii="Times New Roman" w:hAnsi="Times New Roman" w:cs="Times New Roman"/>
                <w:b/>
                <w:spacing w:val="-3"/>
              </w:rPr>
              <w:t xml:space="preserve">Skills     </w:t>
            </w:r>
            <w:sdt>
              <w:sdtPr>
                <w:rPr>
                  <w:rFonts w:ascii="Times New Roman" w:hAnsi="Times New Roman" w:cs="Times New Roman"/>
                </w:rPr>
                <w:id w:val="-772014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85" w:rsidRPr="005D21BF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F23785" w:rsidRPr="005D21BF">
              <w:rPr>
                <w:rFonts w:ascii="Times New Roman" w:hAnsi="Times New Roman" w:cs="Times New Roman"/>
              </w:rPr>
              <w:t xml:space="preserve"> </w:t>
            </w:r>
            <w:r w:rsidR="00F23785" w:rsidRPr="005D21BF">
              <w:rPr>
                <w:rFonts w:ascii="Times New Roman" w:hAnsi="Times New Roman" w:cs="Times New Roman"/>
                <w:snapToGrid w:val="0"/>
                <w:spacing w:val="-3"/>
              </w:rPr>
              <w:t xml:space="preserve"> </w:t>
            </w:r>
            <w:r w:rsidR="00135379" w:rsidRPr="005D21BF">
              <w:rPr>
                <w:rFonts w:ascii="Times New Roman" w:hAnsi="Times New Roman" w:cs="Times New Roman"/>
                <w:b/>
                <w:spacing w:val="-3"/>
              </w:rPr>
              <w:t>Practice</w:t>
            </w:r>
            <w:r w:rsidR="00135379" w:rsidRPr="005D21BF">
              <w:rPr>
                <w:rFonts w:ascii="Times New Roman" w:hAnsi="Times New Roman" w:cs="Times New Roman"/>
                <w:spacing w:val="-3"/>
              </w:rPr>
              <w:t xml:space="preserve">       </w:t>
            </w:r>
          </w:p>
          <w:p w:rsidR="00135379" w:rsidRPr="005D21BF" w:rsidRDefault="00135379">
            <w:pPr>
              <w:rPr>
                <w:rFonts w:ascii="Times New Roman" w:hAnsi="Times New Roman" w:cs="Times New Roman"/>
                <w:spacing w:val="-3"/>
              </w:rPr>
            </w:pPr>
          </w:p>
          <w:p w:rsidR="00135379" w:rsidRPr="005D21BF" w:rsidRDefault="00135379">
            <w:pPr>
              <w:rPr>
                <w:rFonts w:ascii="Times New Roman" w:hAnsi="Times New Roman" w:cs="Times New Roman"/>
                <w:spacing w:val="-3"/>
              </w:rPr>
            </w:pPr>
          </w:p>
          <w:p w:rsidR="00135379" w:rsidRPr="005D21BF" w:rsidRDefault="00846AE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11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85" w:rsidRPr="005D21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785" w:rsidRPr="005D21BF">
              <w:rPr>
                <w:rFonts w:ascii="Times New Roman" w:hAnsi="Times New Roman" w:cs="Times New Roman"/>
              </w:rPr>
              <w:t xml:space="preserve"> </w:t>
            </w:r>
            <w:r w:rsidR="00F23785" w:rsidRPr="005D21BF">
              <w:rPr>
                <w:rFonts w:ascii="Times New Roman" w:hAnsi="Times New Roman" w:cs="Times New Roman"/>
                <w:snapToGrid w:val="0"/>
                <w:spacing w:val="-3"/>
              </w:rPr>
              <w:t xml:space="preserve"> </w:t>
            </w:r>
            <w:r w:rsidR="00135379" w:rsidRPr="005D21BF">
              <w:rPr>
                <w:rFonts w:ascii="Times New Roman" w:hAnsi="Times New Roman" w:cs="Times New Roman"/>
                <w:b/>
                <w:spacing w:val="-3"/>
              </w:rPr>
              <w:t xml:space="preserve">Other: </w:t>
            </w:r>
            <w:r w:rsidR="00135379" w:rsidRPr="005D21BF">
              <w:rPr>
                <w:rFonts w:ascii="Times New Roman" w:hAnsi="Times New Roman" w:cs="Times New Roman"/>
                <w:snapToGrid w:val="0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5379" w:rsidRPr="005D21BF">
              <w:rPr>
                <w:rFonts w:ascii="Times New Roman" w:hAnsi="Times New Roman" w:cs="Times New Roman"/>
                <w:snapToGrid w:val="0"/>
                <w:spacing w:val="-3"/>
                <w:u w:val="single"/>
              </w:rPr>
              <w:instrText xml:space="preserve"> FORMTEXT </w:instrText>
            </w:r>
            <w:r w:rsidR="00135379" w:rsidRPr="005D21BF">
              <w:rPr>
                <w:rFonts w:ascii="Times New Roman" w:hAnsi="Times New Roman" w:cs="Times New Roman"/>
                <w:snapToGrid w:val="0"/>
                <w:spacing w:val="-3"/>
                <w:u w:val="single"/>
              </w:rPr>
            </w:r>
            <w:r w:rsidR="00135379" w:rsidRPr="005D21BF">
              <w:rPr>
                <w:rFonts w:ascii="Times New Roman" w:hAnsi="Times New Roman" w:cs="Times New Roman"/>
                <w:snapToGrid w:val="0"/>
                <w:spacing w:val="-3"/>
                <w:u w:val="single"/>
              </w:rPr>
              <w:fldChar w:fldCharType="separate"/>
            </w:r>
            <w:r w:rsidR="00135379" w:rsidRPr="005D21BF">
              <w:rPr>
                <w:rFonts w:ascii="Times New Roman" w:hAnsi="Times New Roman" w:cs="Times New Roman"/>
                <w:snapToGrid w:val="0"/>
                <w:spacing w:val="-3"/>
                <w:u w:val="single"/>
              </w:rPr>
              <w:t> </w:t>
            </w:r>
            <w:r w:rsidR="00135379" w:rsidRPr="005D21BF">
              <w:rPr>
                <w:rFonts w:ascii="Times New Roman" w:hAnsi="Times New Roman" w:cs="Times New Roman"/>
                <w:snapToGrid w:val="0"/>
                <w:spacing w:val="-3"/>
                <w:u w:val="single"/>
              </w:rPr>
              <w:t> </w:t>
            </w:r>
            <w:r w:rsidR="00135379" w:rsidRPr="005D21BF">
              <w:rPr>
                <w:rFonts w:ascii="Times New Roman" w:hAnsi="Times New Roman" w:cs="Times New Roman"/>
                <w:snapToGrid w:val="0"/>
                <w:spacing w:val="-3"/>
                <w:u w:val="single"/>
              </w:rPr>
              <w:t> </w:t>
            </w:r>
            <w:r w:rsidR="00135379" w:rsidRPr="005D21BF">
              <w:rPr>
                <w:rFonts w:ascii="Times New Roman" w:hAnsi="Times New Roman" w:cs="Times New Roman"/>
                <w:snapToGrid w:val="0"/>
                <w:spacing w:val="-3"/>
                <w:u w:val="single"/>
              </w:rPr>
              <w:t> </w:t>
            </w:r>
            <w:r w:rsidR="00135379" w:rsidRPr="005D21BF">
              <w:rPr>
                <w:rFonts w:ascii="Times New Roman" w:hAnsi="Times New Roman" w:cs="Times New Roman"/>
                <w:snapToGrid w:val="0"/>
                <w:spacing w:val="-3"/>
                <w:u w:val="single"/>
              </w:rPr>
              <w:t xml:space="preserve">                                                       </w:t>
            </w:r>
            <w:r w:rsidR="00135379" w:rsidRPr="005D21BF">
              <w:rPr>
                <w:rFonts w:ascii="Times New Roman" w:hAnsi="Times New Roman" w:cs="Times New Roman"/>
                <w:snapToGrid w:val="0"/>
                <w:spacing w:val="-3"/>
                <w:u w:val="single"/>
              </w:rPr>
              <w:t> </w:t>
            </w:r>
            <w:r w:rsidR="00135379" w:rsidRPr="005D21BF">
              <w:rPr>
                <w:rFonts w:ascii="Times New Roman" w:hAnsi="Times New Roman" w:cs="Times New Roman"/>
                <w:snapToGrid w:val="0"/>
                <w:spacing w:val="-3"/>
                <w:u w:val="single"/>
              </w:rPr>
              <w:fldChar w:fldCharType="end"/>
            </w:r>
          </w:p>
        </w:tc>
      </w:tr>
      <w:tr w:rsidR="00135379" w:rsidRPr="005D21BF" w:rsidTr="002042FF">
        <w:trPr>
          <w:trHeight w:val="710"/>
        </w:trPr>
        <w:tc>
          <w:tcPr>
            <w:tcW w:w="4230" w:type="dxa"/>
            <w:shd w:val="clear" w:color="auto" w:fill="D6E3BC" w:themeFill="accent3" w:themeFillTint="66"/>
          </w:tcPr>
          <w:p w:rsidR="00135379" w:rsidRPr="005D21BF" w:rsidRDefault="0013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BF">
              <w:rPr>
                <w:rFonts w:ascii="Times New Roman" w:hAnsi="Times New Roman" w:cs="Times New Roman"/>
                <w:b/>
                <w:sz w:val="24"/>
                <w:szCs w:val="24"/>
              </w:rPr>
              <w:t>Total Minutes of Program:</w:t>
            </w:r>
          </w:p>
        </w:tc>
        <w:tc>
          <w:tcPr>
            <w:tcW w:w="9540" w:type="dxa"/>
          </w:tcPr>
          <w:p w:rsidR="005D21BF" w:rsidRDefault="005D21BF">
            <w:pPr>
              <w:rPr>
                <w:rFonts w:ascii="Times New Roman" w:hAnsi="Times New Roman" w:cs="Times New Roman"/>
              </w:rPr>
            </w:pPr>
          </w:p>
          <w:p w:rsidR="00135379" w:rsidRPr="005D21BF" w:rsidRDefault="00B5253C">
            <w:pPr>
              <w:rPr>
                <w:rFonts w:ascii="Times New Roman" w:hAnsi="Times New Roman" w:cs="Times New Roman"/>
              </w:rPr>
            </w:pPr>
            <w:r w:rsidRPr="005D21BF">
              <w:rPr>
                <w:rFonts w:ascii="Times New Roman" w:hAnsi="Times New Roman" w:cs="Times New Roman"/>
              </w:rPr>
              <w:t>30</w:t>
            </w:r>
          </w:p>
        </w:tc>
      </w:tr>
      <w:tr w:rsidR="00135379" w:rsidRPr="005D21BF" w:rsidTr="002042FF">
        <w:trPr>
          <w:trHeight w:val="980"/>
        </w:trPr>
        <w:tc>
          <w:tcPr>
            <w:tcW w:w="4230" w:type="dxa"/>
            <w:shd w:val="clear" w:color="auto" w:fill="D6E3BC" w:themeFill="accent3" w:themeFillTint="66"/>
          </w:tcPr>
          <w:p w:rsidR="00135379" w:rsidRPr="005D21BF" w:rsidRDefault="0013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Hours of Training Time </w:t>
            </w:r>
          </w:p>
          <w:p w:rsidR="00135379" w:rsidRPr="005D21BF" w:rsidRDefault="0013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BF">
              <w:rPr>
                <w:rFonts w:ascii="Times New Roman" w:hAnsi="Times New Roman" w:cs="Times New Roman"/>
                <w:b/>
                <w:sz w:val="24"/>
                <w:szCs w:val="24"/>
              </w:rPr>
              <w:t>(Indicate Session or Day)</w:t>
            </w:r>
          </w:p>
        </w:tc>
        <w:tc>
          <w:tcPr>
            <w:tcW w:w="9540" w:type="dxa"/>
          </w:tcPr>
          <w:p w:rsidR="005D21BF" w:rsidRDefault="005D21BF">
            <w:pPr>
              <w:rPr>
                <w:rFonts w:ascii="Times New Roman" w:hAnsi="Times New Roman" w:cs="Times New Roman"/>
              </w:rPr>
            </w:pPr>
          </w:p>
          <w:p w:rsidR="00135379" w:rsidRPr="005D21BF" w:rsidRDefault="00B5253C">
            <w:pPr>
              <w:rPr>
                <w:rFonts w:ascii="Times New Roman" w:hAnsi="Times New Roman" w:cs="Times New Roman"/>
              </w:rPr>
            </w:pPr>
            <w:r w:rsidRPr="005D21BF">
              <w:rPr>
                <w:rFonts w:ascii="Times New Roman" w:hAnsi="Times New Roman" w:cs="Times New Roman"/>
              </w:rPr>
              <w:t>Individual papers session 1 (11:30 AM – 1:00 PM)</w:t>
            </w:r>
          </w:p>
        </w:tc>
      </w:tr>
      <w:tr w:rsidR="00135379" w:rsidRPr="005D21BF" w:rsidTr="002042FF">
        <w:trPr>
          <w:trHeight w:val="1367"/>
        </w:trPr>
        <w:tc>
          <w:tcPr>
            <w:tcW w:w="4230" w:type="dxa"/>
            <w:shd w:val="clear" w:color="auto" w:fill="D6E3BC" w:themeFill="accent3" w:themeFillTint="66"/>
          </w:tcPr>
          <w:p w:rsidR="00135379" w:rsidRPr="005D21BF" w:rsidRDefault="0013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BF">
              <w:rPr>
                <w:rFonts w:ascii="Times New Roman" w:hAnsi="Times New Roman" w:cs="Times New Roman"/>
                <w:b/>
                <w:sz w:val="24"/>
                <w:szCs w:val="24"/>
              </w:rPr>
              <w:t>Purpose of Training</w:t>
            </w:r>
          </w:p>
        </w:tc>
        <w:tc>
          <w:tcPr>
            <w:tcW w:w="9540" w:type="dxa"/>
          </w:tcPr>
          <w:p w:rsidR="00135379" w:rsidRPr="005D21BF" w:rsidRDefault="00B5253C">
            <w:pPr>
              <w:rPr>
                <w:rFonts w:ascii="Times New Roman" w:hAnsi="Times New Roman" w:cs="Times New Roman"/>
              </w:rPr>
            </w:pPr>
            <w:r w:rsidRPr="005D21BF">
              <w:rPr>
                <w:rFonts w:ascii="Times New Roman" w:hAnsi="Times New Roman" w:cs="Times New Roman"/>
              </w:rPr>
              <w:t xml:space="preserve">Help clinicians work effectively with people who exhibit </w:t>
            </w:r>
            <w:r w:rsidR="00182B48" w:rsidRPr="005D21BF">
              <w:rPr>
                <w:rFonts w:ascii="Times New Roman" w:hAnsi="Times New Roman" w:cs="Times New Roman"/>
              </w:rPr>
              <w:t>vertical (</w:t>
            </w:r>
            <w:r w:rsidRPr="005D21BF">
              <w:rPr>
                <w:rFonts w:ascii="Times New Roman" w:hAnsi="Times New Roman" w:cs="Times New Roman"/>
              </w:rPr>
              <w:t>unconscious</w:t>
            </w:r>
            <w:r w:rsidR="00182B48" w:rsidRPr="005D21BF">
              <w:rPr>
                <w:rFonts w:ascii="Times New Roman" w:hAnsi="Times New Roman" w:cs="Times New Roman"/>
              </w:rPr>
              <w:t>)</w:t>
            </w:r>
            <w:r w:rsidRPr="005D21BF">
              <w:rPr>
                <w:rFonts w:ascii="Times New Roman" w:hAnsi="Times New Roman" w:cs="Times New Roman"/>
              </w:rPr>
              <w:t xml:space="preserve"> ambivalence (</w:t>
            </w:r>
            <w:r w:rsidR="00182B48" w:rsidRPr="005D21BF">
              <w:rPr>
                <w:rFonts w:ascii="Times New Roman" w:hAnsi="Times New Roman" w:cs="Times New Roman"/>
              </w:rPr>
              <w:t xml:space="preserve">i.e., </w:t>
            </w:r>
            <w:r w:rsidRPr="005D21BF">
              <w:rPr>
                <w:rFonts w:ascii="Times New Roman" w:hAnsi="Times New Roman" w:cs="Times New Roman"/>
              </w:rPr>
              <w:t>facilitate resolution of ambivalence and commitment to health behavior change).</w:t>
            </w:r>
          </w:p>
        </w:tc>
      </w:tr>
    </w:tbl>
    <w:p w:rsidR="00135379" w:rsidRPr="005D21BF" w:rsidRDefault="0013537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107"/>
        <w:tblW w:w="14652" w:type="dxa"/>
        <w:tblLayout w:type="fixed"/>
        <w:tblLook w:val="0060" w:firstRow="1" w:lastRow="1" w:firstColumn="0" w:lastColumn="0" w:noHBand="0" w:noVBand="0"/>
      </w:tblPr>
      <w:tblGrid>
        <w:gridCol w:w="4405"/>
        <w:gridCol w:w="3533"/>
        <w:gridCol w:w="1422"/>
        <w:gridCol w:w="2589"/>
        <w:gridCol w:w="2703"/>
      </w:tblGrid>
      <w:tr w:rsidR="00C32447" w:rsidRPr="005D21BF" w:rsidTr="00135379">
        <w:trPr>
          <w:trHeight w:val="287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C32447" w:rsidRPr="005D21BF" w:rsidRDefault="00C32447" w:rsidP="007528BE">
            <w:pPr>
              <w:tabs>
                <w:tab w:val="left" w:pos="240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0"/>
              </w:rPr>
            </w:pPr>
            <w:r w:rsidRPr="005D21BF">
              <w:rPr>
                <w:rFonts w:ascii="Times New Roman" w:hAnsi="Times New Roman" w:cs="Times New Roman"/>
                <w:b/>
                <w:spacing w:val="-3"/>
                <w:sz w:val="24"/>
                <w:szCs w:val="20"/>
              </w:rPr>
              <w:lastRenderedPageBreak/>
              <w:t>OBJECTIVES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C32447" w:rsidRPr="005D21BF" w:rsidRDefault="00C32447" w:rsidP="007528B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 w:cs="Times New Roman"/>
                <w:b/>
                <w:spacing w:val="-3"/>
                <w:sz w:val="24"/>
                <w:szCs w:val="20"/>
              </w:rPr>
            </w:pPr>
            <w:r w:rsidRPr="005D21BF">
              <w:rPr>
                <w:rFonts w:ascii="Times New Roman" w:hAnsi="Times New Roman" w:cs="Times New Roman"/>
                <w:b/>
                <w:spacing w:val="-3"/>
                <w:sz w:val="24"/>
                <w:szCs w:val="20"/>
              </w:rPr>
              <w:tab/>
            </w:r>
            <w:r w:rsidRPr="005D21BF">
              <w:rPr>
                <w:rFonts w:ascii="Times New Roman" w:hAnsi="Times New Roman" w:cs="Times New Roman"/>
                <w:b/>
                <w:spacing w:val="-3"/>
                <w:sz w:val="24"/>
                <w:szCs w:val="20"/>
              </w:rPr>
              <w:tab/>
              <w:t xml:space="preserve">CONTENT </w:t>
            </w:r>
          </w:p>
          <w:p w:rsidR="00C32447" w:rsidRPr="005D21BF" w:rsidRDefault="00C32447" w:rsidP="007528B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0"/>
              </w:rPr>
            </w:pPr>
            <w:r w:rsidRPr="005D21BF">
              <w:rPr>
                <w:rFonts w:ascii="Times New Roman" w:hAnsi="Times New Roman" w:cs="Times New Roman"/>
                <w:b/>
                <w:spacing w:val="-3"/>
                <w:sz w:val="24"/>
                <w:szCs w:val="20"/>
              </w:rPr>
              <w:t>(Topics)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C32447" w:rsidRPr="005D21BF" w:rsidRDefault="00C32447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0"/>
              </w:rPr>
            </w:pPr>
            <w:r w:rsidRPr="005D21BF">
              <w:rPr>
                <w:rFonts w:ascii="Times New Roman" w:hAnsi="Times New Roman" w:cs="Times New Roman"/>
                <w:b/>
                <w:spacing w:val="-3"/>
                <w:sz w:val="24"/>
                <w:szCs w:val="20"/>
              </w:rPr>
              <w:t>TIME FRAME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C32447" w:rsidRPr="005D21BF" w:rsidRDefault="00C32447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0"/>
              </w:rPr>
            </w:pPr>
            <w:r w:rsidRPr="005D21BF">
              <w:rPr>
                <w:rFonts w:ascii="Times New Roman" w:hAnsi="Times New Roman" w:cs="Times New Roman"/>
                <w:b/>
                <w:spacing w:val="-3"/>
                <w:sz w:val="24"/>
                <w:szCs w:val="20"/>
              </w:rPr>
              <w:t>PRESENTER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32447" w:rsidRPr="005D21BF" w:rsidRDefault="00C32447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0"/>
              </w:rPr>
            </w:pPr>
            <w:r w:rsidRPr="005D21BF">
              <w:rPr>
                <w:rFonts w:ascii="Times New Roman" w:hAnsi="Times New Roman" w:cs="Times New Roman"/>
                <w:b/>
                <w:spacing w:val="-3"/>
                <w:sz w:val="24"/>
                <w:szCs w:val="20"/>
              </w:rPr>
              <w:t>TEACHING METHODS</w:t>
            </w:r>
          </w:p>
        </w:tc>
      </w:tr>
      <w:tr w:rsidR="00C32447" w:rsidRPr="005D21BF" w:rsidTr="00135379">
        <w:trPr>
          <w:tblHeader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C32447" w:rsidRPr="005D21BF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0"/>
              </w:rPr>
            </w:pPr>
          </w:p>
          <w:p w:rsidR="00C32447" w:rsidRPr="005D21BF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0"/>
              </w:rPr>
            </w:pPr>
            <w:r w:rsidRPr="005D21BF">
              <w:rPr>
                <w:rFonts w:ascii="Times New Roman" w:hAnsi="Times New Roman" w:cs="Times New Roman"/>
                <w:spacing w:val="-3"/>
                <w:sz w:val="24"/>
                <w:szCs w:val="20"/>
              </w:rPr>
              <w:t>List learner’s objectives in behavioral terms</w:t>
            </w:r>
            <w:r w:rsidR="002042FF" w:rsidRPr="005D21BF">
              <w:rPr>
                <w:rFonts w:ascii="Times New Roman" w:hAnsi="Times New Roman" w:cs="Times New Roman"/>
                <w:spacing w:val="-3"/>
                <w:sz w:val="24"/>
                <w:szCs w:val="20"/>
              </w:rPr>
              <w:t>.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135379" w:rsidRPr="005D21BF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0"/>
              </w:rPr>
            </w:pPr>
            <w:r w:rsidRPr="005D21BF">
              <w:rPr>
                <w:rFonts w:ascii="Times New Roman" w:hAnsi="Times New Roman" w:cs="Times New Roman"/>
                <w:spacing w:val="-3"/>
                <w:sz w:val="24"/>
                <w:szCs w:val="20"/>
              </w:rPr>
              <w:t xml:space="preserve">Provide an outline of the content for each objective. </w:t>
            </w:r>
          </w:p>
          <w:p w:rsidR="00135379" w:rsidRPr="005D21BF" w:rsidRDefault="00135379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32447" w:rsidRPr="005D21BF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0"/>
              </w:rPr>
            </w:pPr>
            <w:r w:rsidRPr="005D21B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It must be more than a restatement of the objective</w:t>
            </w:r>
            <w:r w:rsidRPr="005D21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C32447" w:rsidRPr="005D21BF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0"/>
              </w:rPr>
            </w:pPr>
            <w:r w:rsidRPr="005D21BF">
              <w:rPr>
                <w:rFonts w:ascii="Times New Roman" w:hAnsi="Times New Roman" w:cs="Times New Roman"/>
                <w:spacing w:val="-3"/>
                <w:sz w:val="24"/>
                <w:szCs w:val="20"/>
              </w:rPr>
              <w:t>State the time frame for each objective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C32447" w:rsidRPr="005D21BF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0"/>
              </w:rPr>
            </w:pPr>
          </w:p>
          <w:p w:rsidR="002042FF" w:rsidRPr="005D21BF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0"/>
              </w:rPr>
            </w:pPr>
            <w:r w:rsidRPr="005D21BF">
              <w:rPr>
                <w:rFonts w:ascii="Times New Roman" w:hAnsi="Times New Roman" w:cs="Times New Roman"/>
                <w:spacing w:val="-3"/>
                <w:sz w:val="24"/>
                <w:szCs w:val="20"/>
              </w:rPr>
              <w:t xml:space="preserve">List the Faculty </w:t>
            </w:r>
          </w:p>
          <w:p w:rsidR="00C32447" w:rsidRPr="005D21BF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0"/>
              </w:rPr>
            </w:pPr>
            <w:r w:rsidRPr="005D21BF">
              <w:rPr>
                <w:rFonts w:ascii="Times New Roman" w:hAnsi="Times New Roman" w:cs="Times New Roman"/>
                <w:spacing w:val="-3"/>
                <w:sz w:val="24"/>
                <w:szCs w:val="20"/>
              </w:rPr>
              <w:t>for each objective.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32447" w:rsidRPr="005D21BF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0"/>
              </w:rPr>
            </w:pPr>
            <w:r w:rsidRPr="005D21BF">
              <w:rPr>
                <w:rFonts w:ascii="Times New Roman" w:hAnsi="Times New Roman" w:cs="Times New Roman"/>
                <w:spacing w:val="-3"/>
                <w:sz w:val="24"/>
                <w:szCs w:val="20"/>
              </w:rPr>
              <w:t>Describe the teaching methods, strategies, materials &amp; resources for each objective</w:t>
            </w:r>
            <w:r w:rsidR="002042FF" w:rsidRPr="005D21BF">
              <w:rPr>
                <w:rFonts w:ascii="Times New Roman" w:hAnsi="Times New Roman" w:cs="Times New Roman"/>
                <w:spacing w:val="-3"/>
                <w:sz w:val="24"/>
                <w:szCs w:val="20"/>
              </w:rPr>
              <w:t>.</w:t>
            </w:r>
          </w:p>
        </w:tc>
      </w:tr>
      <w:tr w:rsidR="00EE1E4B" w:rsidRPr="005D21BF" w:rsidTr="00135379">
        <w:trPr>
          <w:trHeight w:val="620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:rsidR="00EE1E4B" w:rsidRPr="005D21BF" w:rsidRDefault="00F23785" w:rsidP="00182B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0"/>
              </w:rPr>
            </w:pPr>
            <w:r w:rsidRPr="005D21BF">
              <w:rPr>
                <w:rFonts w:ascii="Times New Roman" w:hAnsi="Times New Roman" w:cs="Times New Roman"/>
                <w:b/>
                <w:spacing w:val="-3"/>
                <w:szCs w:val="20"/>
              </w:rPr>
              <w:t xml:space="preserve">Recognize </w:t>
            </w:r>
            <w:r w:rsidR="00182B48" w:rsidRPr="005D21BF">
              <w:rPr>
                <w:rFonts w:ascii="Times New Roman" w:hAnsi="Times New Roman" w:cs="Times New Roman"/>
                <w:b/>
                <w:spacing w:val="-3"/>
                <w:szCs w:val="20"/>
              </w:rPr>
              <w:t xml:space="preserve">vertical ambivalence 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6A347C" w:rsidRPr="005D21BF" w:rsidRDefault="00182B48" w:rsidP="00355F64">
            <w:pPr>
              <w:tabs>
                <w:tab w:val="left" w:pos="2238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pacing w:val="-3"/>
                <w:szCs w:val="20"/>
              </w:rPr>
            </w:pPr>
            <w:r w:rsidRPr="005D21BF">
              <w:rPr>
                <w:rFonts w:ascii="Times New Roman" w:hAnsi="Times New Roman" w:cs="Times New Roman"/>
                <w:spacing w:val="-3"/>
                <w:szCs w:val="20"/>
              </w:rPr>
              <w:t>Description and illustration of how vertical ambivalence differs from horizontal ambivalence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EE1E4B" w:rsidRPr="005D21BF" w:rsidRDefault="00EE1E4B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pacing w:val="-3"/>
                <w:szCs w:val="20"/>
              </w:rPr>
            </w:pPr>
          </w:p>
          <w:p w:rsidR="00517290" w:rsidRPr="005D21BF" w:rsidRDefault="00182B48" w:rsidP="00182B4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pacing w:val="-3"/>
                <w:szCs w:val="20"/>
              </w:rPr>
            </w:pPr>
            <w:r w:rsidRPr="005D21BF">
              <w:rPr>
                <w:rFonts w:ascii="Times New Roman" w:hAnsi="Times New Roman" w:cs="Times New Roman"/>
                <w:spacing w:val="-3"/>
                <w:szCs w:val="20"/>
              </w:rPr>
              <w:t>15</w:t>
            </w:r>
            <w:r w:rsidR="00F23785" w:rsidRPr="005D21BF">
              <w:rPr>
                <w:rFonts w:ascii="Times New Roman" w:hAnsi="Times New Roman" w:cs="Times New Roman"/>
                <w:spacing w:val="-3"/>
                <w:szCs w:val="20"/>
              </w:rPr>
              <w:t xml:space="preserve"> minutes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182B48" w:rsidRPr="005D21BF" w:rsidRDefault="00182B48" w:rsidP="00206E7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pacing w:val="-3"/>
                <w:szCs w:val="20"/>
              </w:rPr>
            </w:pPr>
          </w:p>
          <w:p w:rsidR="00EE1E4B" w:rsidRPr="005D21BF" w:rsidRDefault="00F23785" w:rsidP="00206E7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pacing w:val="-3"/>
                <w:szCs w:val="20"/>
              </w:rPr>
            </w:pPr>
            <w:r w:rsidRPr="005D21BF">
              <w:rPr>
                <w:rFonts w:ascii="Times New Roman" w:hAnsi="Times New Roman" w:cs="Times New Roman"/>
                <w:spacing w:val="-3"/>
                <w:szCs w:val="20"/>
              </w:rPr>
              <w:t>Allan Zuckoff, PhD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48" w:rsidRPr="005D21BF" w:rsidRDefault="00182B48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pacing w:val="-3"/>
                <w:szCs w:val="20"/>
              </w:rPr>
            </w:pPr>
          </w:p>
          <w:p w:rsidR="00A9247C" w:rsidRPr="005D21BF" w:rsidRDefault="00F23785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pacing w:val="-3"/>
                <w:szCs w:val="20"/>
              </w:rPr>
            </w:pPr>
            <w:r w:rsidRPr="005D21BF">
              <w:rPr>
                <w:rFonts w:ascii="Times New Roman" w:hAnsi="Times New Roman" w:cs="Times New Roman"/>
                <w:spacing w:val="-3"/>
                <w:szCs w:val="20"/>
              </w:rPr>
              <w:t>Lecture, demonstration</w:t>
            </w:r>
          </w:p>
        </w:tc>
      </w:tr>
      <w:tr w:rsidR="00206E7B" w:rsidRPr="005D21BF" w:rsidTr="00135379">
        <w:trPr>
          <w:trHeight w:val="620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:rsidR="00206E7B" w:rsidRPr="005D21BF" w:rsidRDefault="00182B48" w:rsidP="00206E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21BF">
              <w:rPr>
                <w:rFonts w:ascii="Times New Roman" w:eastAsia="Times New Roman" w:hAnsi="Times New Roman" w:cs="Times New Roman"/>
                <w:b/>
                <w:szCs w:val="24"/>
              </w:rPr>
              <w:t>Respond to vertical ambivalence so as to facilitate resolution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206E7B" w:rsidRPr="005D21BF" w:rsidRDefault="00182B48" w:rsidP="00BA5AE4">
            <w:pPr>
              <w:tabs>
                <w:tab w:val="left" w:pos="2238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pacing w:val="-3"/>
                <w:szCs w:val="20"/>
              </w:rPr>
            </w:pPr>
            <w:r w:rsidRPr="005D21BF">
              <w:rPr>
                <w:rFonts w:ascii="Times New Roman" w:hAnsi="Times New Roman" w:cs="Times New Roman"/>
                <w:spacing w:val="-3"/>
                <w:szCs w:val="20"/>
              </w:rPr>
              <w:t>Identif</w:t>
            </w:r>
            <w:r w:rsidR="00BA5AE4" w:rsidRPr="005D21BF">
              <w:rPr>
                <w:rFonts w:ascii="Times New Roman" w:hAnsi="Times New Roman" w:cs="Times New Roman"/>
                <w:spacing w:val="-3"/>
                <w:szCs w:val="20"/>
              </w:rPr>
              <w:t xml:space="preserve">ication of </w:t>
            </w:r>
            <w:r w:rsidRPr="005D21BF">
              <w:rPr>
                <w:rFonts w:ascii="Times New Roman" w:hAnsi="Times New Roman" w:cs="Times New Roman"/>
                <w:spacing w:val="-3"/>
                <w:szCs w:val="20"/>
              </w:rPr>
              <w:t xml:space="preserve">MI strategies that </w:t>
            </w:r>
            <w:r w:rsidR="00BA5AE4" w:rsidRPr="005D21BF">
              <w:rPr>
                <w:rFonts w:ascii="Times New Roman" w:hAnsi="Times New Roman" w:cs="Times New Roman"/>
                <w:spacing w:val="-3"/>
                <w:szCs w:val="20"/>
              </w:rPr>
              <w:t>can be used to facilitate resolution of vertical ambivalence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206E7B" w:rsidRPr="005D21BF" w:rsidRDefault="00206E7B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pacing w:val="-3"/>
                <w:szCs w:val="20"/>
              </w:rPr>
            </w:pPr>
          </w:p>
          <w:p w:rsidR="00BA5AE4" w:rsidRPr="005D21BF" w:rsidRDefault="00BA5AE4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pacing w:val="-3"/>
                <w:szCs w:val="20"/>
              </w:rPr>
            </w:pPr>
            <w:r w:rsidRPr="005D21BF">
              <w:rPr>
                <w:rFonts w:ascii="Times New Roman" w:hAnsi="Times New Roman" w:cs="Times New Roman"/>
                <w:spacing w:val="-3"/>
                <w:szCs w:val="20"/>
              </w:rPr>
              <w:t>15 minutes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206E7B" w:rsidRPr="005D21BF" w:rsidRDefault="00206E7B" w:rsidP="00D110B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pacing w:val="-3"/>
                <w:szCs w:val="20"/>
              </w:rPr>
            </w:pPr>
          </w:p>
          <w:p w:rsidR="00BA5AE4" w:rsidRPr="005D21BF" w:rsidRDefault="00BA5AE4" w:rsidP="00D110B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pacing w:val="-3"/>
                <w:szCs w:val="20"/>
              </w:rPr>
            </w:pPr>
            <w:r w:rsidRPr="005D21BF">
              <w:rPr>
                <w:rFonts w:ascii="Times New Roman" w:hAnsi="Times New Roman" w:cs="Times New Roman"/>
                <w:spacing w:val="-3"/>
                <w:szCs w:val="20"/>
              </w:rPr>
              <w:t>Allan Zuckoff, PhD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7B" w:rsidRPr="005D21BF" w:rsidRDefault="00206E7B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pacing w:val="-3"/>
                <w:szCs w:val="20"/>
              </w:rPr>
            </w:pPr>
          </w:p>
          <w:p w:rsidR="00BA5AE4" w:rsidRPr="005D21BF" w:rsidRDefault="00BA5AE4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pacing w:val="-3"/>
                <w:szCs w:val="20"/>
              </w:rPr>
            </w:pPr>
            <w:r w:rsidRPr="005D21BF">
              <w:rPr>
                <w:rFonts w:ascii="Times New Roman" w:hAnsi="Times New Roman" w:cs="Times New Roman"/>
                <w:spacing w:val="-3"/>
                <w:szCs w:val="20"/>
              </w:rPr>
              <w:t>Lecture, demonstration</w:t>
            </w:r>
          </w:p>
        </w:tc>
      </w:tr>
      <w:tr w:rsidR="00C32447" w:rsidRPr="005D21BF" w:rsidTr="00206E7B">
        <w:trPr>
          <w:trHeight w:val="721"/>
        </w:trPr>
        <w:tc>
          <w:tcPr>
            <w:tcW w:w="14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32447" w:rsidRPr="005D21BF" w:rsidRDefault="00C32447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pacing w:val="-3"/>
                <w:sz w:val="24"/>
                <w:szCs w:val="20"/>
              </w:rPr>
            </w:pPr>
          </w:p>
          <w:p w:rsidR="00C32447" w:rsidRPr="005D21BF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pacing w:val="-3"/>
                <w:sz w:val="24"/>
                <w:szCs w:val="20"/>
              </w:rPr>
            </w:pPr>
            <w:r w:rsidRPr="005D21BF">
              <w:rPr>
                <w:rFonts w:ascii="Times New Roman" w:hAnsi="Times New Roman" w:cs="Times New Roman"/>
                <w:spacing w:val="-3"/>
                <w:sz w:val="24"/>
                <w:szCs w:val="20"/>
              </w:rPr>
              <w:t xml:space="preserve">Attach the evidence-based references used for developing this educational activity.  </w:t>
            </w:r>
          </w:p>
        </w:tc>
      </w:tr>
    </w:tbl>
    <w:p w:rsidR="00460F37" w:rsidRPr="005D21BF" w:rsidRDefault="0029105A" w:rsidP="00C32447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5D21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B87325" wp14:editId="5126387E">
                <wp:simplePos x="0" y="0"/>
                <wp:positionH relativeFrom="column">
                  <wp:posOffset>4053027</wp:posOffset>
                </wp:positionH>
                <wp:positionV relativeFrom="paragraph">
                  <wp:posOffset>2910790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785" w:rsidRDefault="00F23785" w:rsidP="00F23785">
                            <w:pPr>
                              <w:jc w:val="center"/>
                            </w:pPr>
                            <w:r>
                              <w:t>April 22,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B87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5pt;margin-top:229.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">
                <v:textbox style="mso-fit-shape-to-text:t">
                  <w:txbxContent>
                    <w:p w:rsidR="00F23785" w:rsidRDefault="00F23785" w:rsidP="00F23785">
                      <w:pPr>
                        <w:jc w:val="center"/>
                      </w:pPr>
                      <w:r>
                        <w:t>April 22,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21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-120878</wp:posOffset>
                </wp:positionH>
                <wp:positionV relativeFrom="paragraph">
                  <wp:posOffset>2909545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785" w:rsidRDefault="00F23785" w:rsidP="00F23785">
                            <w:pPr>
                              <w:jc w:val="center"/>
                            </w:pPr>
                            <w:r>
                              <w:t>Allan Zuckoff, PhD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5pt;margin-top:229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">
                <v:textbox style="mso-fit-shape-to-text:t">
                  <w:txbxContent>
                    <w:p w:rsidR="00F23785" w:rsidRDefault="00F23785" w:rsidP="00F23785">
                      <w:pPr>
                        <w:jc w:val="center"/>
                      </w:pPr>
                      <w:r>
                        <w:t>Allan Zuckoff, PhD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3785" w:rsidRPr="005D21BF" w:rsidRDefault="00F23785" w:rsidP="0079377D">
      <w:pPr>
        <w:pStyle w:val="NoSpacing"/>
        <w:rPr>
          <w:rFonts w:ascii="Times New Roman" w:hAnsi="Times New Roman" w:cs="Times New Roman"/>
        </w:rPr>
      </w:pPr>
    </w:p>
    <w:p w:rsidR="00C32447" w:rsidRPr="005D21BF" w:rsidRDefault="00C32447" w:rsidP="0079377D">
      <w:pPr>
        <w:pStyle w:val="NoSpacing"/>
        <w:rPr>
          <w:rFonts w:ascii="Times New Roman" w:hAnsi="Times New Roman" w:cs="Times New Roman"/>
        </w:rPr>
      </w:pPr>
      <w:r w:rsidRPr="005D21BF">
        <w:rPr>
          <w:rFonts w:ascii="Times New Roman" w:hAnsi="Times New Roman" w:cs="Times New Roman"/>
        </w:rPr>
        <w:t xml:space="preserve"> </w:t>
      </w:r>
    </w:p>
    <w:p w:rsidR="005D21BF" w:rsidRDefault="005D21BF" w:rsidP="001C1C3E">
      <w:pPr>
        <w:ind w:left="360"/>
        <w:rPr>
          <w:rFonts w:ascii="Times New Roman" w:hAnsi="Times New Roman" w:cs="Times New Roman"/>
          <w:b/>
          <w:bCs/>
          <w:szCs w:val="24"/>
          <w:shd w:val="clear" w:color="auto" w:fill="D6E3BC"/>
        </w:rPr>
      </w:pPr>
      <w:r>
        <w:rPr>
          <w:rFonts w:ascii="Times New Roman" w:hAnsi="Times New Roman" w:cs="Times New Roman"/>
          <w:b/>
          <w:bCs/>
          <w:szCs w:val="24"/>
          <w:shd w:val="clear" w:color="auto" w:fill="D6E3BC"/>
        </w:rPr>
        <w:t xml:space="preserve">     </w:t>
      </w:r>
    </w:p>
    <w:p w:rsidR="00D47FF5" w:rsidRDefault="00C32447" w:rsidP="001C1C3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21BF">
        <w:rPr>
          <w:rFonts w:ascii="Times New Roman" w:hAnsi="Times New Roman" w:cs="Times New Roman"/>
          <w:b/>
          <w:bCs/>
          <w:szCs w:val="24"/>
          <w:shd w:val="clear" w:color="auto" w:fill="D6E3BC"/>
        </w:rPr>
        <w:t>Completed By: Name and Credentials</w:t>
      </w:r>
      <w:r w:rsidRPr="005D21BF">
        <w:rPr>
          <w:rFonts w:ascii="Times New Roman" w:hAnsi="Times New Roman" w:cs="Times New Roman"/>
          <w:b/>
          <w:bCs/>
          <w:szCs w:val="24"/>
        </w:rPr>
        <w:tab/>
      </w:r>
      <w:r w:rsidRPr="005D21BF">
        <w:rPr>
          <w:rFonts w:ascii="Times New Roman" w:hAnsi="Times New Roman" w:cs="Times New Roman"/>
          <w:b/>
          <w:bCs/>
          <w:szCs w:val="24"/>
        </w:rPr>
        <w:tab/>
      </w:r>
      <w:r w:rsidRPr="005D21BF">
        <w:rPr>
          <w:rFonts w:ascii="Times New Roman" w:hAnsi="Times New Roman" w:cs="Times New Roman"/>
          <w:b/>
          <w:bCs/>
          <w:szCs w:val="24"/>
        </w:rPr>
        <w:tab/>
      </w:r>
      <w:r w:rsidRPr="005D21BF">
        <w:rPr>
          <w:rFonts w:ascii="Times New Roman" w:hAnsi="Times New Roman" w:cs="Times New Roman"/>
          <w:b/>
          <w:bCs/>
          <w:szCs w:val="24"/>
        </w:rPr>
        <w:tab/>
      </w:r>
      <w:r w:rsidRPr="005D21BF">
        <w:rPr>
          <w:rFonts w:ascii="Times New Roman" w:hAnsi="Times New Roman" w:cs="Times New Roman"/>
          <w:b/>
          <w:bCs/>
          <w:szCs w:val="24"/>
        </w:rPr>
        <w:tab/>
      </w:r>
      <w:r w:rsidRPr="005D21BF">
        <w:rPr>
          <w:rFonts w:ascii="Times New Roman" w:hAnsi="Times New Roman" w:cs="Times New Roman"/>
          <w:b/>
          <w:bCs/>
          <w:szCs w:val="24"/>
        </w:rPr>
        <w:tab/>
      </w:r>
      <w:r w:rsidRPr="005D21BF">
        <w:rPr>
          <w:rFonts w:ascii="Times New Roman" w:hAnsi="Times New Roman" w:cs="Times New Roman"/>
          <w:b/>
          <w:bCs/>
          <w:szCs w:val="24"/>
        </w:rPr>
        <w:tab/>
        <w:t xml:space="preserve"> </w:t>
      </w:r>
      <w:r w:rsidRPr="005D21BF">
        <w:rPr>
          <w:rFonts w:ascii="Times New Roman" w:hAnsi="Times New Roman" w:cs="Times New Roman"/>
          <w:b/>
          <w:bCs/>
          <w:szCs w:val="24"/>
          <w:shd w:val="clear" w:color="auto" w:fill="D6E3BC"/>
        </w:rPr>
        <w:t xml:space="preserve"> Date</w:t>
      </w:r>
      <w:r w:rsidR="00460F37" w:rsidRPr="005D21BF">
        <w:rPr>
          <w:rFonts w:ascii="Times New Roman" w:eastAsia="Times New Roman" w:hAnsi="Times New Roman" w:cs="Times New Roman"/>
          <w:sz w:val="24"/>
          <w:szCs w:val="24"/>
        </w:rPr>
        <w:tab/>
      </w:r>
      <w:r w:rsidR="00460F37" w:rsidRPr="005D21B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7FF5" w:rsidRDefault="00D47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47FF5" w:rsidRDefault="00D47FF5" w:rsidP="00D47F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F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  <w:r w:rsidR="00460F37" w:rsidRPr="00D47F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47FF5" w:rsidRPr="00D47FF5" w:rsidRDefault="00D47FF5" w:rsidP="00D47FF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Y. M. (2010). An integrative model of ambivalence.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Social Science Journal, 47, </w:t>
      </w:r>
      <w:r>
        <w:rPr>
          <w:rFonts w:ascii="Times New Roman" w:eastAsia="Times New Roman" w:hAnsi="Times New Roman" w:cs="Times New Roman"/>
          <w:sz w:val="24"/>
          <w:szCs w:val="24"/>
        </w:rPr>
        <w:t>609-629.</w:t>
      </w:r>
    </w:p>
    <w:p w:rsidR="00D47FF5" w:rsidRPr="00846AE8" w:rsidRDefault="00D47FF5" w:rsidP="00D47FF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Magill, M., Bernstein, M. 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Borsari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B., Apodaca, T.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Tonigan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S. (2019).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 what you say and say what you are going to do: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preliminary meta-analysis of client change and sustain talk subtypes in motivational interviewing. </w:t>
      </w:r>
      <w:r w:rsidR="00846AE8">
        <w:rPr>
          <w:rFonts w:ascii="Times New Roman" w:eastAsia="Times New Roman" w:hAnsi="Times New Roman" w:cs="Times New Roman"/>
          <w:i/>
          <w:sz w:val="24"/>
          <w:szCs w:val="24"/>
        </w:rPr>
        <w:t xml:space="preserve">Psychotherapy Research, </w:t>
      </w:r>
      <w:bookmarkStart w:id="0" w:name="_GoBack"/>
      <w:bookmarkEnd w:id="0"/>
    </w:p>
    <w:p w:rsidR="00460F37" w:rsidRDefault="00D47FF5" w:rsidP="00D47F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Miller, W. R. (2022).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Second Thought: How Ambivalence Shapes Your Life. </w:t>
      </w:r>
      <w:r>
        <w:rPr>
          <w:rFonts w:ascii="Times New Roman" w:eastAsia="Times New Roman" w:hAnsi="Times New Roman" w:cs="Times New Roman"/>
          <w:sz w:val="24"/>
          <w:szCs w:val="24"/>
        </w:rPr>
        <w:t>The Guilford Press.</w:t>
      </w:r>
      <w:r w:rsidR="00460F37" w:rsidRPr="00D47F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47FF5" w:rsidRPr="00D47FF5" w:rsidRDefault="00D47FF5" w:rsidP="00D47FF5">
      <w:pPr>
        <w:rPr>
          <w:rFonts w:ascii="Times New Roman" w:hAnsi="Times New Roman"/>
          <w:bCs/>
          <w:szCs w:val="24"/>
          <w:shd w:val="clear" w:color="auto" w:fill="D6E3BC"/>
        </w:rPr>
      </w:pPr>
      <w:r w:rsidRPr="00D47FF5">
        <w:rPr>
          <w:rFonts w:ascii="Times New Roman" w:eastAsia="Times New Roman" w:hAnsi="Times New Roman" w:cs="Times New Roman"/>
          <w:sz w:val="24"/>
          <w:szCs w:val="24"/>
        </w:rPr>
        <w:t xml:space="preserve">Wilson, T. D., Lindsey, S., &amp; </w:t>
      </w:r>
      <w:proofErr w:type="spellStart"/>
      <w:r w:rsidRPr="00D47FF5">
        <w:rPr>
          <w:rFonts w:ascii="Times New Roman" w:eastAsia="Times New Roman" w:hAnsi="Times New Roman" w:cs="Times New Roman"/>
          <w:sz w:val="24"/>
          <w:szCs w:val="24"/>
        </w:rPr>
        <w:t>Schooler</w:t>
      </w:r>
      <w:proofErr w:type="spellEnd"/>
      <w:r w:rsidRPr="00D47FF5">
        <w:rPr>
          <w:rFonts w:ascii="Times New Roman" w:eastAsia="Times New Roman" w:hAnsi="Times New Roman" w:cs="Times New Roman"/>
          <w:sz w:val="24"/>
          <w:szCs w:val="24"/>
        </w:rPr>
        <w:t xml:space="preserve">, T. Y. (2000). A model of dual attitudes. </w:t>
      </w:r>
      <w:r w:rsidRPr="00D47FF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D47F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7FF5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D47FF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FF5">
        <w:rPr>
          <w:rFonts w:ascii="Times New Roman" w:eastAsia="Times New Roman" w:hAnsi="Times New Roman" w:cs="Times New Roman"/>
          <w:sz w:val="24"/>
          <w:szCs w:val="24"/>
        </w:rPr>
        <w:t>101–126.</w:t>
      </w:r>
    </w:p>
    <w:sectPr w:rsidR="00D47FF5" w:rsidRPr="00D47FF5" w:rsidSect="00C32447">
      <w:pgSz w:w="15840" w:h="12240" w:orient="landscape"/>
      <w:pgMar w:top="115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186"/>
    <w:multiLevelType w:val="hybridMultilevel"/>
    <w:tmpl w:val="7EDE99F2"/>
    <w:lvl w:ilvl="0" w:tplc="5ACA922E">
      <w:start w:val="1"/>
      <w:numFmt w:val="decimal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E41C0B"/>
    <w:multiLevelType w:val="hybridMultilevel"/>
    <w:tmpl w:val="F0E04A9E"/>
    <w:lvl w:ilvl="0" w:tplc="E0E8AB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B94B24"/>
    <w:multiLevelType w:val="hybridMultilevel"/>
    <w:tmpl w:val="688C1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758D1"/>
    <w:multiLevelType w:val="hybridMultilevel"/>
    <w:tmpl w:val="C9B83312"/>
    <w:lvl w:ilvl="0" w:tplc="C9429C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D3A45"/>
    <w:multiLevelType w:val="hybridMultilevel"/>
    <w:tmpl w:val="8C38D8C2"/>
    <w:lvl w:ilvl="0" w:tplc="23447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906041"/>
    <w:multiLevelType w:val="hybridMultilevel"/>
    <w:tmpl w:val="08E811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01DC5"/>
    <w:multiLevelType w:val="hybridMultilevel"/>
    <w:tmpl w:val="48DC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A3B06"/>
    <w:multiLevelType w:val="hybridMultilevel"/>
    <w:tmpl w:val="61A6BA02"/>
    <w:lvl w:ilvl="0" w:tplc="5ACA922E">
      <w:start w:val="1"/>
      <w:numFmt w:val="decimal"/>
      <w:lvlText w:val="%1)"/>
      <w:lvlJc w:val="left"/>
      <w:pPr>
        <w:ind w:left="5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0EA113A"/>
    <w:multiLevelType w:val="hybridMultilevel"/>
    <w:tmpl w:val="C346F7FE"/>
    <w:lvl w:ilvl="0" w:tplc="E0E8AB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4E554F0"/>
    <w:multiLevelType w:val="hybridMultilevel"/>
    <w:tmpl w:val="08D05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26073"/>
    <w:multiLevelType w:val="hybridMultilevel"/>
    <w:tmpl w:val="3498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44965"/>
    <w:multiLevelType w:val="hybridMultilevel"/>
    <w:tmpl w:val="5A48EB92"/>
    <w:lvl w:ilvl="0" w:tplc="0916DC9E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47"/>
    <w:rsid w:val="0003636A"/>
    <w:rsid w:val="000A6634"/>
    <w:rsid w:val="000B5A3B"/>
    <w:rsid w:val="00135379"/>
    <w:rsid w:val="00182B48"/>
    <w:rsid w:val="001C1C3E"/>
    <w:rsid w:val="001C43E1"/>
    <w:rsid w:val="002042FF"/>
    <w:rsid w:val="00206E7B"/>
    <w:rsid w:val="002360CF"/>
    <w:rsid w:val="00263ABE"/>
    <w:rsid w:val="0029105A"/>
    <w:rsid w:val="00324E04"/>
    <w:rsid w:val="00330AA2"/>
    <w:rsid w:val="00355F64"/>
    <w:rsid w:val="00374BC5"/>
    <w:rsid w:val="003755B2"/>
    <w:rsid w:val="00460F37"/>
    <w:rsid w:val="00506C51"/>
    <w:rsid w:val="00517290"/>
    <w:rsid w:val="00522FD4"/>
    <w:rsid w:val="005A1573"/>
    <w:rsid w:val="005D21BF"/>
    <w:rsid w:val="00623940"/>
    <w:rsid w:val="00651372"/>
    <w:rsid w:val="006A347C"/>
    <w:rsid w:val="006D1D01"/>
    <w:rsid w:val="00707E06"/>
    <w:rsid w:val="0079377D"/>
    <w:rsid w:val="007C4413"/>
    <w:rsid w:val="00814CFB"/>
    <w:rsid w:val="00846AE8"/>
    <w:rsid w:val="00887DC5"/>
    <w:rsid w:val="008D5D91"/>
    <w:rsid w:val="008D6DAD"/>
    <w:rsid w:val="008F1378"/>
    <w:rsid w:val="00902F68"/>
    <w:rsid w:val="0092760E"/>
    <w:rsid w:val="00A05E37"/>
    <w:rsid w:val="00A9247C"/>
    <w:rsid w:val="00AD3B79"/>
    <w:rsid w:val="00AF618D"/>
    <w:rsid w:val="00B03B9A"/>
    <w:rsid w:val="00B5253C"/>
    <w:rsid w:val="00B7034F"/>
    <w:rsid w:val="00BA5AE4"/>
    <w:rsid w:val="00C32447"/>
    <w:rsid w:val="00C70D98"/>
    <w:rsid w:val="00C92BF1"/>
    <w:rsid w:val="00CA7550"/>
    <w:rsid w:val="00CE6C45"/>
    <w:rsid w:val="00D110B4"/>
    <w:rsid w:val="00D47FF5"/>
    <w:rsid w:val="00D6660F"/>
    <w:rsid w:val="00DB3180"/>
    <w:rsid w:val="00E24511"/>
    <w:rsid w:val="00E269B1"/>
    <w:rsid w:val="00ED1D0A"/>
    <w:rsid w:val="00EE1E4B"/>
    <w:rsid w:val="00F014C4"/>
    <w:rsid w:val="00F23785"/>
    <w:rsid w:val="00F825F6"/>
    <w:rsid w:val="00FC7404"/>
    <w:rsid w:val="00FE3E8D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BF1E"/>
  <w15:docId w15:val="{C3F4D95B-26E7-49EA-AF69-B59F4E5E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4B"/>
    <w:pPr>
      <w:ind w:left="720"/>
      <w:contextualSpacing/>
    </w:pPr>
  </w:style>
  <w:style w:type="table" w:styleId="TableGrid">
    <w:name w:val="Table Grid"/>
    <w:basedOn w:val="TableNormal"/>
    <w:uiPriority w:val="59"/>
    <w:rsid w:val="0013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3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Maharajh, Ravi K.</dc:creator>
  <cp:lastModifiedBy>Allan Zuckoff</cp:lastModifiedBy>
  <cp:revision>7</cp:revision>
  <dcterms:created xsi:type="dcterms:W3CDTF">2022-04-21T19:25:00Z</dcterms:created>
  <dcterms:modified xsi:type="dcterms:W3CDTF">2022-05-05T15:18:00Z</dcterms:modified>
</cp:coreProperties>
</file>